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ABAB6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C2C6972" w14:textId="77777777" w:rsidR="00631D51" w:rsidRPr="00233506" w:rsidRDefault="00631D51" w:rsidP="002A20DE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B99BAA5" w14:textId="77777777" w:rsidR="00CE1926" w:rsidRPr="0023350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A46AE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622B4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E34A6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6954D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57CA925F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5E39D4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D4265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9085D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2B24C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EF7A3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EDC98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1656B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CAE8A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0907D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3F9A1" w14:textId="77777777" w:rsidR="00CE1926" w:rsidRDefault="00CE1926" w:rsidP="00326D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13F15" w14:textId="6748B6BD" w:rsidR="00370598" w:rsidRDefault="00397FE1" w:rsidP="00326DE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ИНФОРМАЦИЈА</w:t>
      </w:r>
    </w:p>
    <w:p w14:paraId="437FAE71" w14:textId="11A01D6C" w:rsidR="00EE43AA" w:rsidRDefault="00397FE1" w:rsidP="00326DE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="00233506" w:rsidRPr="00326DE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статистичким</w:t>
      </w:r>
      <w:r w:rsidR="00233506" w:rsidRPr="00326DE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показатељима</w:t>
      </w:r>
      <w:r w:rsidR="00EE43A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у</w:t>
      </w:r>
      <w:r w:rsidR="00EE43A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образовању</w:t>
      </w:r>
      <w:r w:rsidR="00EE43A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у</w:t>
      </w:r>
      <w:r w:rsidR="00EE43A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38FC76BF" w14:textId="6A8452DE" w:rsidR="00233506" w:rsidRPr="00326DED" w:rsidRDefault="00397FE1" w:rsidP="00326DE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Босни</w:t>
      </w:r>
      <w:r w:rsidR="00EE43A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и</w:t>
      </w:r>
      <w:r w:rsidR="00EE43A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Херцеговини</w:t>
      </w:r>
      <w:r w:rsidR="00EE43A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8644E62" w14:textId="77777777" w:rsidR="00CE1926" w:rsidRPr="00233506" w:rsidRDefault="00CE1926" w:rsidP="00326DE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1FED01" w14:textId="77777777" w:rsidR="00CE1926" w:rsidRPr="0023350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2D40C51" w14:textId="77777777" w:rsidR="00CE1926" w:rsidRPr="0023350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BE947CF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49581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876BE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01AB0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C863E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6A3C2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51BE6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C18E6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4214C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E3042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E3109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C1709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C9C46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3E166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8DED9" w14:textId="77777777" w:rsidR="00195C8C" w:rsidRDefault="00195C8C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9FA8E" w14:textId="77777777" w:rsidR="00195C8C" w:rsidRDefault="00195C8C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AFA33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D1879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0984C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523C1" w14:textId="29A794D2" w:rsidR="00656490" w:rsidRDefault="00233324" w:rsidP="00326DE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2018.</w:t>
      </w:r>
      <w:r w:rsidR="00397FE1">
        <w:rPr>
          <w:rFonts w:ascii="Times New Roman" w:hAnsi="Times New Roman" w:cs="Times New Roman"/>
          <w:b/>
          <w:sz w:val="28"/>
          <w:szCs w:val="28"/>
        </w:rPr>
        <w:t>година</w:t>
      </w:r>
    </w:p>
    <w:p w14:paraId="3ED5F77B" w14:textId="77777777" w:rsidR="00631D51" w:rsidRPr="00D72FC9" w:rsidRDefault="00631D51" w:rsidP="00326DE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DBEDD" w14:textId="6ED11A23" w:rsidR="00993759" w:rsidRPr="00D72FC9" w:rsidRDefault="00397FE1" w:rsidP="00993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Образовни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93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одраз</w:t>
      </w:r>
      <w:r w:rsidR="00993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уређења</w:t>
      </w:r>
      <w:r w:rsidR="00993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државе</w:t>
      </w:r>
      <w:r w:rsidR="009937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дефинисан</w:t>
      </w:r>
      <w:r w:rsidR="0063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="0063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63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3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уставима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ентитета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кантона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Статутом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Брчко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дистрикта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63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3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656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993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којих</w:t>
      </w:r>
      <w:r w:rsidR="00993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993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законски</w:t>
      </w:r>
      <w:r w:rsidR="00993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дефинишу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надлежности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образовања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201CC5" w14:textId="77777777" w:rsidR="00993759" w:rsidRPr="00D72FC9" w:rsidRDefault="00993759" w:rsidP="00993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FC8E68" w14:textId="3A3C3D59" w:rsidR="00993759" w:rsidRDefault="00397FE1" w:rsidP="00993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Пуну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неподјељену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надлежност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образовању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имају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Република</w:t>
      </w:r>
      <w:r w:rsidR="00993759" w:rsidRPr="00D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Српска</w:t>
      </w:r>
      <w:r w:rsidR="00B852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кантона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Федерацији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Брчко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дистрикт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993759" w:rsidRPr="00D72FC9">
        <w:rPr>
          <w:rFonts w:ascii="Times New Roman" w:hAnsi="Times New Roman" w:cs="Times New Roman"/>
          <w:sz w:val="24"/>
          <w:szCs w:val="24"/>
        </w:rPr>
        <w:t>.</w:t>
      </w:r>
      <w:r w:rsidR="00F82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C8068" w14:textId="77777777" w:rsidR="00F821EC" w:rsidRDefault="00F821EC" w:rsidP="00993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F1FF36" w14:textId="27316253" w:rsidR="00F821EC" w:rsidRPr="00326DED" w:rsidRDefault="00397FE1" w:rsidP="00F821E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</w:rPr>
        <w:t>Осим</w:t>
      </w:r>
      <w:r w:rsidR="00F8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својих</w:t>
      </w:r>
      <w:r w:rsidR="00F8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основних</w:t>
      </w:r>
      <w:r w:rsidR="00F8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надлежности</w:t>
      </w:r>
      <w:r w:rsidR="00F821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F8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F8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8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баве</w:t>
      </w:r>
      <w:r w:rsidR="00F8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8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образовном</w:t>
      </w:r>
      <w:r w:rsidR="00F8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статистиком</w:t>
      </w:r>
      <w:r w:rsidR="00F821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а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почетку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школске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године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министарства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образовања</w:t>
      </w:r>
      <w:r w:rsidR="00BA242F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у</w:t>
      </w:r>
      <w:r w:rsidR="00BA242F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Републици</w:t>
      </w:r>
      <w:r w:rsidR="00BA242F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Српској</w:t>
      </w:r>
      <w:r w:rsidR="00BA242F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кантони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у</w:t>
      </w:r>
      <w:r w:rsidR="00BA242F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Федерацији</w:t>
      </w:r>
      <w:r w:rsidR="00BA242F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Босне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и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Херцеговине</w:t>
      </w:r>
      <w:r w:rsidR="00BA242F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и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Одјељење</w:t>
      </w:r>
      <w:r w:rsidR="00043CB5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за</w:t>
      </w:r>
      <w:r w:rsidR="00043CB5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образовање</w:t>
      </w:r>
      <w:r w:rsidR="00043CB5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у</w:t>
      </w:r>
      <w:r w:rsidR="00043CB5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Брчко</w:t>
      </w:r>
      <w:r w:rsidR="00043CB5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дистрикту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Босне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и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Херцеговине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прикупљају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статистичке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податке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о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ученицима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одјељењима</w:t>
      </w:r>
      <w:r w:rsidR="00043CB5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запосленим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и</w:t>
      </w:r>
      <w:r w:rsidR="00043CB5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сл</w:t>
      </w:r>
      <w:r w:rsidR="00043CB5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путем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статистике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којом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располажу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школе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Министарствима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су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ти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подаци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потребни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за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одлучивање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о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финансирању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и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администрацији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сваке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појединачне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школе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Подаци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које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прикупе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министарства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образовања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су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мање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исцрпни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него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подаци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које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прикупе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статистичке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агенције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и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садрже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много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мање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детаља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.  </w:t>
      </w:r>
    </w:p>
    <w:p w14:paraId="30A83504" w14:textId="6303A9C4" w:rsidR="00F821EC" w:rsidRPr="00326DED" w:rsidRDefault="00F821EC" w:rsidP="00993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DCA1AD" w14:textId="0961A69A" w:rsidR="00F821EC" w:rsidRPr="00326DED" w:rsidRDefault="00397FE1" w:rsidP="00F821E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Статистичке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институције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у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Босни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и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Херцеговини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кроз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редовна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статистичка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истраживања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прате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све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нивое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образовања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предшколско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васпитање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и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образовање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основно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средње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и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високо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образовање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Агенција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за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статистику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Босне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и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Херцеговине</w:t>
      </w:r>
      <w:r w:rsidR="009C3DA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прикупља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и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објављује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податке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добијене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на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основу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статистичких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истраживања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о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образовању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која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спроводе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ентитетски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заводи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за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статистику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и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експозитура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Агенције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за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статистику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у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Брчко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дистрикту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Босне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и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Херцеговине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5842C3F3" w14:textId="77777777" w:rsidR="00993759" w:rsidRPr="00993759" w:rsidRDefault="00993759" w:rsidP="0099375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E455BA1" w14:textId="228F61A5" w:rsidR="00F71AE3" w:rsidRPr="00326DED" w:rsidRDefault="00397FE1" w:rsidP="00F71A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Образовни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систем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Босне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и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Херцеговине</w:t>
      </w:r>
      <w:r w:rsidR="00043C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има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четири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нивоа</w:t>
      </w:r>
      <w:r w:rsidR="00043C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образовања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Међутим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како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би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ови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нивои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били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упоредиви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образовним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системима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других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земаља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у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Босни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и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Херцеговини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користи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међународна</w:t>
      </w:r>
      <w:proofErr w:type="gramEnd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класификација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образовања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 w:rsidR="001E6983">
        <w:rPr>
          <w:rFonts w:ascii="Times New Roman" w:eastAsia="Times New Roman" w:hAnsi="Times New Roman" w:cs="Times New Roman"/>
          <w:sz w:val="24"/>
          <w:szCs w:val="24"/>
          <w:lang w:val="en-GB"/>
        </w:rPr>
        <w:t>ISCED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те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су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ови</w:t>
      </w:r>
      <w:r w:rsidR="00043C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нивои</w:t>
      </w:r>
      <w:r w:rsidR="00043C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препознати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у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свих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осам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E6983">
        <w:rPr>
          <w:rFonts w:ascii="Times New Roman" w:eastAsia="Times New Roman" w:hAnsi="Times New Roman" w:cs="Times New Roman"/>
          <w:sz w:val="24"/>
          <w:szCs w:val="24"/>
          <w:lang w:val="en-GB"/>
        </w:rPr>
        <w:t>ISCED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нивоа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</w:p>
    <w:p w14:paraId="295BB142" w14:textId="77777777" w:rsidR="00F71AE3" w:rsidRPr="00326DED" w:rsidRDefault="00F71AE3" w:rsidP="00F7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095A0A19" w14:textId="77777777" w:rsidR="00D72FC9" w:rsidRPr="00326DED" w:rsidRDefault="00D72FC9" w:rsidP="00D72F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8A2AF3" w14:textId="633BAF38" w:rsidR="00CB356A" w:rsidRPr="00196C64" w:rsidRDefault="00397FE1" w:rsidP="002A20D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Предшколско</w:t>
      </w:r>
      <w:r w:rsidR="00931660" w:rsidRPr="00196C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образовање</w:t>
      </w:r>
      <w:r w:rsidR="00F441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F441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васпитање</w:t>
      </w:r>
      <w:r w:rsidR="00F30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1E6983">
        <w:rPr>
          <w:rFonts w:ascii="Times New Roman" w:hAnsi="Times New Roman" w:cs="Times New Roman"/>
          <w:b/>
          <w:sz w:val="28"/>
          <w:szCs w:val="28"/>
          <w:u w:val="single"/>
        </w:rPr>
        <w:t>ISCED</w:t>
      </w:r>
      <w:r w:rsidR="00F30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0)</w:t>
      </w:r>
    </w:p>
    <w:p w14:paraId="689EA1EA" w14:textId="77777777" w:rsidR="00931660" w:rsidRDefault="00931660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B66EBE" w14:textId="2961592A" w:rsidR="0025230C" w:rsidRDefault="00397FE1" w:rsidP="00D44B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Предшколско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образовање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васпитање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чини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саставни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дио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образовног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25230C">
        <w:rPr>
          <w:rFonts w:ascii="Times New Roman" w:hAnsi="Times New Roman" w:cs="Times New Roman"/>
          <w:sz w:val="24"/>
          <w:szCs w:val="24"/>
        </w:rPr>
        <w:t>.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Регулисано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законима</w:t>
      </w:r>
      <w:r w:rsidR="00252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надлежних</w:t>
      </w:r>
      <w:r w:rsidR="00252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образовних</w:t>
      </w:r>
      <w:r w:rsidR="00252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25230C">
        <w:rPr>
          <w:rFonts w:ascii="Times New Roman" w:hAnsi="Times New Roman" w:cs="Times New Roman"/>
          <w:sz w:val="24"/>
          <w:szCs w:val="24"/>
        </w:rPr>
        <w:t>,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25230C" w:rsidRPr="00252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25230C" w:rsidRPr="00252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усклађени</w:t>
      </w:r>
      <w:r w:rsidR="00252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25230C" w:rsidRPr="00252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Оквирним</w:t>
      </w:r>
      <w:r w:rsidR="00631D51" w:rsidRPr="0063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631D51" w:rsidRPr="0063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31D51" w:rsidRPr="0063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предшколском</w:t>
      </w:r>
      <w:r w:rsidR="00631D51" w:rsidRPr="0063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одгоју</w:t>
      </w:r>
      <w:r w:rsidR="00631D51" w:rsidRPr="0063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31D51" w:rsidRPr="0063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образовању</w:t>
      </w:r>
      <w:r w:rsidR="00631D51" w:rsidRPr="0063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31D51" w:rsidRPr="0063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631D51" w:rsidRPr="0063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31D51" w:rsidRPr="0063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B852E2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гласник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 w:rsidR="00BF15C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F15C5">
        <w:rPr>
          <w:rFonts w:ascii="Times New Roman" w:hAnsi="Times New Roman" w:cs="Times New Roman"/>
          <w:sz w:val="24"/>
          <w:szCs w:val="24"/>
        </w:rPr>
        <w:t>Х</w:t>
      </w:r>
      <w:r w:rsidR="00631D51" w:rsidRPr="00631D51">
        <w:rPr>
          <w:rFonts w:ascii="Times New Roman" w:hAnsi="Times New Roman" w:cs="Times New Roman"/>
          <w:sz w:val="24"/>
          <w:szCs w:val="24"/>
        </w:rPr>
        <w:t>“,</w:t>
      </w:r>
      <w:r w:rsidR="00560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631D51" w:rsidRPr="00631D51">
        <w:rPr>
          <w:rFonts w:ascii="Times New Roman" w:hAnsi="Times New Roman" w:cs="Times New Roman"/>
          <w:sz w:val="24"/>
          <w:szCs w:val="24"/>
        </w:rPr>
        <w:t xml:space="preserve"> 88/07</w:t>
      </w:r>
      <w:r w:rsidR="00631D51">
        <w:rPr>
          <w:rFonts w:ascii="Times New Roman" w:hAnsi="Times New Roman" w:cs="Times New Roman"/>
          <w:sz w:val="24"/>
          <w:szCs w:val="24"/>
        </w:rPr>
        <w:t>).</w:t>
      </w:r>
    </w:p>
    <w:p w14:paraId="79C3359A" w14:textId="77777777" w:rsidR="00133EDC" w:rsidRPr="00D44BAA" w:rsidRDefault="00133EDC" w:rsidP="00D44B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672CB2" w14:textId="00B9F4EA" w:rsidR="005C5D03" w:rsidRDefault="00397FE1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Предшколско</w:t>
      </w:r>
      <w:r w:rsid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образовање</w:t>
      </w:r>
      <w:r w:rsid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</w:t>
      </w:r>
      <w:r w:rsidR="00FA2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кроз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нивоа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269D92" w14:textId="7903F6BC" w:rsidR="00931660" w:rsidRDefault="00931660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7FE1">
        <w:rPr>
          <w:rFonts w:ascii="Times New Roman" w:hAnsi="Times New Roman" w:cs="Times New Roman"/>
          <w:sz w:val="24"/>
          <w:szCs w:val="24"/>
        </w:rPr>
        <w:t>јаслице</w:t>
      </w:r>
      <w:r w:rsidR="00B852E2">
        <w:rPr>
          <w:rFonts w:ascii="Times New Roman" w:hAnsi="Times New Roman" w:cs="Times New Roman"/>
          <w:sz w:val="24"/>
          <w:szCs w:val="24"/>
        </w:rPr>
        <w:t xml:space="preserve"> (</w:t>
      </w:r>
      <w:r w:rsidR="00397FE1">
        <w:rPr>
          <w:rFonts w:ascii="Times New Roman" w:hAnsi="Times New Roman" w:cs="Times New Roman"/>
          <w:sz w:val="24"/>
          <w:szCs w:val="24"/>
        </w:rPr>
        <w:t>за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дјецу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од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шест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мјесеци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до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три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године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277ABAD" w14:textId="100C659D" w:rsidR="00931660" w:rsidRDefault="00931660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7FE1">
        <w:rPr>
          <w:rFonts w:ascii="Times New Roman" w:hAnsi="Times New Roman" w:cs="Times New Roman"/>
          <w:sz w:val="24"/>
          <w:szCs w:val="24"/>
        </w:rPr>
        <w:t>вртићи</w:t>
      </w:r>
      <w:r w:rsidR="00B852E2">
        <w:rPr>
          <w:rFonts w:ascii="Times New Roman" w:hAnsi="Times New Roman" w:cs="Times New Roman"/>
          <w:sz w:val="24"/>
          <w:szCs w:val="24"/>
        </w:rPr>
        <w:t xml:space="preserve"> (</w:t>
      </w:r>
      <w:r w:rsidR="00397FE1">
        <w:rPr>
          <w:rFonts w:ascii="Times New Roman" w:hAnsi="Times New Roman" w:cs="Times New Roman"/>
          <w:sz w:val="24"/>
          <w:szCs w:val="24"/>
        </w:rPr>
        <w:t>за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дјецу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од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три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године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до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шест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година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) </w:t>
      </w:r>
      <w:r w:rsidR="00397FE1">
        <w:rPr>
          <w:rFonts w:ascii="Times New Roman" w:hAnsi="Times New Roman" w:cs="Times New Roman"/>
          <w:sz w:val="24"/>
          <w:szCs w:val="24"/>
        </w:rPr>
        <w:t>и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1EA2F" w14:textId="38EE6DE0" w:rsidR="00931660" w:rsidRDefault="00931660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7FE1">
        <w:rPr>
          <w:rFonts w:ascii="Times New Roman" w:hAnsi="Times New Roman" w:cs="Times New Roman"/>
          <w:sz w:val="24"/>
          <w:szCs w:val="24"/>
        </w:rPr>
        <w:t>предшколски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припремни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програм</w:t>
      </w:r>
      <w:r w:rsidR="006866A2">
        <w:rPr>
          <w:rFonts w:ascii="Times New Roman" w:hAnsi="Times New Roman" w:cs="Times New Roman"/>
          <w:sz w:val="24"/>
          <w:szCs w:val="24"/>
        </w:rPr>
        <w:t xml:space="preserve"> (</w:t>
      </w:r>
      <w:r w:rsidR="00397FE1">
        <w:rPr>
          <w:rFonts w:ascii="Times New Roman" w:hAnsi="Times New Roman" w:cs="Times New Roman"/>
          <w:sz w:val="24"/>
          <w:szCs w:val="24"/>
        </w:rPr>
        <w:t>у</w:t>
      </w:r>
      <w:r w:rsidR="006866A2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години</w:t>
      </w:r>
      <w:r w:rsidR="006866A2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пред</w:t>
      </w:r>
      <w:r w:rsidR="006866A2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полазак</w:t>
      </w:r>
      <w:r w:rsidR="006866A2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у</w:t>
      </w:r>
      <w:r w:rsidR="006866A2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школу</w:t>
      </w:r>
      <w:r w:rsidR="006866A2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и</w:t>
      </w:r>
      <w:r w:rsidR="006866A2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траје</w:t>
      </w:r>
      <w:r w:rsidR="006866A2">
        <w:rPr>
          <w:rFonts w:ascii="Times New Roman" w:hAnsi="Times New Roman" w:cs="Times New Roman"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sz w:val="24"/>
          <w:szCs w:val="24"/>
        </w:rPr>
        <w:t>између</w:t>
      </w:r>
      <w:r w:rsidR="006866A2">
        <w:rPr>
          <w:rFonts w:ascii="Times New Roman" w:hAnsi="Times New Roman" w:cs="Times New Roman"/>
          <w:sz w:val="24"/>
          <w:szCs w:val="24"/>
        </w:rPr>
        <w:t xml:space="preserve"> 150-180 </w:t>
      </w:r>
      <w:r w:rsidR="00BF15C5">
        <w:rPr>
          <w:rFonts w:ascii="Times New Roman" w:hAnsi="Times New Roman" w:cs="Times New Roman"/>
          <w:sz w:val="24"/>
          <w:szCs w:val="24"/>
        </w:rPr>
        <w:t>часова</w:t>
      </w:r>
      <w:r w:rsidR="006866A2">
        <w:rPr>
          <w:rFonts w:ascii="Times New Roman" w:hAnsi="Times New Roman" w:cs="Times New Roman"/>
          <w:sz w:val="24"/>
          <w:szCs w:val="24"/>
        </w:rPr>
        <w:t>)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92827" w14:textId="77777777" w:rsidR="003A2B5F" w:rsidRDefault="003A2B5F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2D5990" w14:textId="1632B5A7" w:rsidR="0027289A" w:rsidRDefault="00397FE1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школској</w:t>
      </w:r>
      <w:r w:rsidR="0099235D">
        <w:rPr>
          <w:rFonts w:ascii="Times New Roman" w:hAnsi="Times New Roman" w:cs="Times New Roman"/>
          <w:sz w:val="24"/>
          <w:szCs w:val="24"/>
        </w:rPr>
        <w:t xml:space="preserve"> 2017/18.</w:t>
      </w:r>
      <w:r w:rsidR="005B3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235D">
        <w:rPr>
          <w:rFonts w:ascii="Times New Roman" w:hAnsi="Times New Roman" w:cs="Times New Roman"/>
          <w:sz w:val="24"/>
          <w:szCs w:val="24"/>
        </w:rPr>
        <w:t xml:space="preserve"> 321</w:t>
      </w:r>
      <w:r w:rsidR="00272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предшколску</w:t>
      </w:r>
      <w:r w:rsidR="00272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установу</w:t>
      </w:r>
      <w:r w:rsidR="0099235D">
        <w:rPr>
          <w:rFonts w:ascii="Times New Roman" w:hAnsi="Times New Roman" w:cs="Times New Roman"/>
          <w:sz w:val="24"/>
          <w:szCs w:val="24"/>
        </w:rPr>
        <w:t xml:space="preserve"> (187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9235D">
        <w:rPr>
          <w:rFonts w:ascii="Times New Roman" w:hAnsi="Times New Roman" w:cs="Times New Roman"/>
          <w:sz w:val="24"/>
          <w:szCs w:val="24"/>
        </w:rPr>
        <w:t xml:space="preserve"> 134</w:t>
      </w:r>
      <w:r w:rsidR="00D44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приватних</w:t>
      </w:r>
      <w:r w:rsidR="00D44223">
        <w:rPr>
          <w:rFonts w:ascii="Times New Roman" w:hAnsi="Times New Roman" w:cs="Times New Roman"/>
          <w:sz w:val="24"/>
          <w:szCs w:val="24"/>
        </w:rPr>
        <w:t>)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уписано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9235D">
        <w:rPr>
          <w:rFonts w:ascii="Times New Roman" w:hAnsi="Times New Roman" w:cs="Times New Roman"/>
          <w:sz w:val="24"/>
          <w:szCs w:val="24"/>
        </w:rPr>
        <w:t xml:space="preserve"> 25.889</w:t>
      </w:r>
      <w:r w:rsidR="00272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дјеце</w:t>
      </w:r>
      <w:r w:rsidR="002728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120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120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броја</w:t>
      </w:r>
      <w:r w:rsidR="00233506">
        <w:rPr>
          <w:rFonts w:ascii="Times New Roman" w:hAnsi="Times New Roman" w:cs="Times New Roman"/>
          <w:sz w:val="24"/>
          <w:szCs w:val="24"/>
        </w:rPr>
        <w:t>,</w:t>
      </w:r>
      <w:r w:rsidR="00120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дјеце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посебним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потребама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9235D">
        <w:rPr>
          <w:rFonts w:ascii="Times New Roman" w:hAnsi="Times New Roman" w:cs="Times New Roman"/>
          <w:sz w:val="24"/>
          <w:szCs w:val="24"/>
        </w:rPr>
        <w:t xml:space="preserve"> 544</w:t>
      </w:r>
      <w:r w:rsidR="001202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72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односу</w:t>
      </w:r>
      <w:r w:rsidR="00272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72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претходну</w:t>
      </w:r>
      <w:r w:rsidR="00272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школску</w:t>
      </w:r>
      <w:r w:rsidR="00272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годину</w:t>
      </w:r>
      <w:r w:rsidR="00272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272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предшколских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установа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мањи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9235D">
        <w:rPr>
          <w:rFonts w:ascii="Times New Roman" w:hAnsi="Times New Roman" w:cs="Times New Roman"/>
          <w:sz w:val="24"/>
          <w:szCs w:val="24"/>
        </w:rPr>
        <w:t xml:space="preserve"> 3,3</w:t>
      </w:r>
      <w:r w:rsidR="00043CB5">
        <w:rPr>
          <w:rFonts w:ascii="Times New Roman" w:hAnsi="Times New Roman" w:cs="Times New Roman"/>
          <w:sz w:val="24"/>
          <w:szCs w:val="24"/>
        </w:rPr>
        <w:t xml:space="preserve"> %</w:t>
      </w:r>
      <w:r w:rsidR="002728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2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272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дјеце</w:t>
      </w:r>
      <w:r w:rsidR="00272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="00272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предшколских</w:t>
      </w:r>
      <w:r w:rsidR="00272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установа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порастао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9235D">
        <w:rPr>
          <w:rFonts w:ascii="Times New Roman" w:hAnsi="Times New Roman" w:cs="Times New Roman"/>
          <w:sz w:val="24"/>
          <w:szCs w:val="24"/>
        </w:rPr>
        <w:t xml:space="preserve"> 3,9</w:t>
      </w:r>
      <w:r w:rsidR="00043CB5">
        <w:rPr>
          <w:rFonts w:ascii="Times New Roman" w:hAnsi="Times New Roman" w:cs="Times New Roman"/>
          <w:sz w:val="24"/>
          <w:szCs w:val="24"/>
        </w:rPr>
        <w:t xml:space="preserve"> %</w:t>
      </w:r>
      <w:r w:rsidR="002728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D1E76B" w14:textId="77777777" w:rsidR="0027289A" w:rsidRDefault="0027289A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D6A473" w14:textId="4A3AF0AF" w:rsidR="0027289A" w:rsidRPr="00326DED" w:rsidRDefault="00397FE1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Због</w:t>
      </w:r>
      <w:r w:rsidR="0027289A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попуњености</w:t>
      </w:r>
      <w:r w:rsidR="0027289A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капацитета</w:t>
      </w:r>
      <w:r w:rsidR="00D44223" w:rsidRPr="00326DED">
        <w:rPr>
          <w:rFonts w:ascii="Times New Roman" w:hAnsi="Times New Roman" w:cs="Times New Roman"/>
          <w:b/>
          <w:sz w:val="24"/>
          <w:szCs w:val="24"/>
        </w:rPr>
        <w:t>,</w:t>
      </w:r>
      <w:r w:rsidR="0012029C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9235D">
        <w:rPr>
          <w:rFonts w:ascii="Times New Roman" w:hAnsi="Times New Roman" w:cs="Times New Roman"/>
          <w:b/>
          <w:sz w:val="24"/>
          <w:szCs w:val="24"/>
        </w:rPr>
        <w:t xml:space="preserve"> 2017/18</w:t>
      </w:r>
      <w:r w:rsidR="005C5D03" w:rsidRPr="00326DED">
        <w:rPr>
          <w:rFonts w:ascii="Times New Roman" w:hAnsi="Times New Roman" w:cs="Times New Roman"/>
          <w:b/>
          <w:sz w:val="24"/>
          <w:szCs w:val="24"/>
        </w:rPr>
        <w:t>.</w:t>
      </w:r>
      <w:r w:rsidR="00D44223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години</w:t>
      </w:r>
      <w:r w:rsidR="00D44223" w:rsidRPr="00326DE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укупно</w:t>
      </w:r>
      <w:r w:rsidR="0099235D">
        <w:rPr>
          <w:rFonts w:ascii="Times New Roman" w:hAnsi="Times New Roman" w:cs="Times New Roman"/>
          <w:b/>
          <w:sz w:val="24"/>
          <w:szCs w:val="24"/>
        </w:rPr>
        <w:t xml:space="preserve"> 2.777</w:t>
      </w:r>
      <w:r w:rsidR="00D44223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дјеце</w:t>
      </w:r>
      <w:r w:rsidR="00D44223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није</w:t>
      </w:r>
      <w:r w:rsidR="00D44223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примљено</w:t>
      </w:r>
      <w:r w:rsidR="00D44223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44223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предшколске</w:t>
      </w:r>
      <w:r w:rsidR="00D44223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установе</w:t>
      </w:r>
      <w:r w:rsidR="00D44223" w:rsidRPr="00326DED">
        <w:rPr>
          <w:rFonts w:ascii="Times New Roman" w:hAnsi="Times New Roman" w:cs="Times New Roman"/>
          <w:b/>
          <w:sz w:val="24"/>
          <w:szCs w:val="24"/>
        </w:rPr>
        <w:t>.</w:t>
      </w:r>
    </w:p>
    <w:p w14:paraId="2C5EBE6F" w14:textId="755F0B87" w:rsidR="00A34D2E" w:rsidRDefault="00A34D2E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14:paraId="2B579A33" w14:textId="23574B7F" w:rsidR="00346AFE" w:rsidRDefault="00397FE1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Укупан</w:t>
      </w:r>
      <w:r w:rsidR="004C5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9235D">
        <w:rPr>
          <w:rFonts w:ascii="Times New Roman" w:hAnsi="Times New Roman" w:cs="Times New Roman"/>
          <w:sz w:val="24"/>
          <w:szCs w:val="24"/>
        </w:rPr>
        <w:t xml:space="preserve"> 3.666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односу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C5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претходну</w:t>
      </w:r>
      <w:r w:rsidR="004C5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школску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годину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већи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9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9235D">
        <w:rPr>
          <w:rFonts w:ascii="Times New Roman" w:hAnsi="Times New Roman" w:cs="Times New Roman"/>
          <w:sz w:val="24"/>
          <w:szCs w:val="24"/>
        </w:rPr>
        <w:t xml:space="preserve"> 5</w:t>
      </w:r>
      <w:r w:rsidR="00043CB5">
        <w:rPr>
          <w:rFonts w:ascii="Times New Roman" w:hAnsi="Times New Roman" w:cs="Times New Roman"/>
          <w:sz w:val="24"/>
          <w:szCs w:val="24"/>
        </w:rPr>
        <w:t xml:space="preserve"> %</w:t>
      </w:r>
      <w:r w:rsidR="004C515A">
        <w:rPr>
          <w:rFonts w:ascii="Times New Roman" w:hAnsi="Times New Roman" w:cs="Times New Roman"/>
          <w:sz w:val="24"/>
          <w:szCs w:val="24"/>
        </w:rPr>
        <w:t>.</w:t>
      </w:r>
      <w:r w:rsidR="0023350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5AC354B7" w14:textId="56301E59" w:rsidR="00A211E5" w:rsidRDefault="00397FE1" w:rsidP="00A211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Осигурање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приступа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повећање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обухвата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предшколским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одгојем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образовањем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најзначајнији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приоритети</w:t>
      </w:r>
      <w:r w:rsidR="00A21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A21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21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21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питању</w:t>
      </w:r>
      <w:r w:rsidR="00A21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овај</w:t>
      </w:r>
      <w:r w:rsidR="00A21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ниво</w:t>
      </w:r>
      <w:r w:rsidR="00A21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образовања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јер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постојећим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статистичким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подацима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Босна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Херцеговина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дну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љествице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европских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држава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смислу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обухвата</w:t>
      </w:r>
      <w:r w:rsidR="00A211E5" w:rsidRPr="00D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дјеце</w:t>
      </w:r>
      <w:r w:rsidR="00A211E5" w:rsidRPr="00D3701C">
        <w:rPr>
          <w:rFonts w:ascii="Times New Roman" w:hAnsi="Times New Roman" w:cs="Times New Roman"/>
          <w:sz w:val="24"/>
          <w:szCs w:val="24"/>
        </w:rPr>
        <w:t>.</w:t>
      </w:r>
      <w:r w:rsidR="00A21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08B07" w14:textId="77777777" w:rsidR="00346AFE" w:rsidRDefault="00346AFE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42429E" w14:textId="01B3E96A" w:rsidR="00C72397" w:rsidRPr="00326DED" w:rsidRDefault="00397FE1" w:rsidP="002A20D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Табела</w:t>
      </w:r>
      <w:r w:rsidR="00133EDC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i/>
          <w:sz w:val="24"/>
          <w:szCs w:val="24"/>
        </w:rPr>
        <w:t>Број</w:t>
      </w:r>
      <w:r w:rsidR="00C72397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предшколских</w:t>
      </w:r>
      <w:r w:rsidR="00C72397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установа</w:t>
      </w:r>
      <w:r w:rsidR="00C72397" w:rsidRPr="00326DED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јавних</w:t>
      </w:r>
      <w:r w:rsidR="00C72397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C72397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приватних</w:t>
      </w:r>
      <w:r w:rsidR="00C72397" w:rsidRPr="00326DED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C72397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укупан</w:t>
      </w:r>
      <w:r w:rsidR="00C72397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број</w:t>
      </w:r>
      <w:r w:rsidR="00C72397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дјеце</w:t>
      </w:r>
      <w:r w:rsidR="00C72397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који</w:t>
      </w:r>
      <w:r w:rsidR="00C72397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су</w:t>
      </w:r>
      <w:r w:rsidR="00C72397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обухваћени</w:t>
      </w:r>
      <w:r w:rsidR="00C72397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предшколским</w:t>
      </w:r>
      <w:r w:rsidR="00C72397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образовањем</w:t>
      </w:r>
      <w:r w:rsidR="006866A2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према</w:t>
      </w:r>
      <w:r w:rsidR="006866A2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годинама</w:t>
      </w:r>
      <w:r w:rsidR="00C72397" w:rsidRPr="00326DED">
        <w:rPr>
          <w:rFonts w:ascii="Times New Roman" w:hAnsi="Times New Roman" w:cs="Times New Roman"/>
          <w:i/>
          <w:sz w:val="24"/>
          <w:szCs w:val="24"/>
        </w:rPr>
        <w:t>.</w:t>
      </w:r>
    </w:p>
    <w:p w14:paraId="59026E48" w14:textId="77777777" w:rsidR="00C72397" w:rsidRDefault="00C72397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3"/>
        <w:gridCol w:w="3985"/>
        <w:gridCol w:w="3574"/>
      </w:tblGrid>
      <w:tr w:rsidR="006E5648" w14:paraId="62FC4725" w14:textId="77777777" w:rsidTr="00E644C4">
        <w:tc>
          <w:tcPr>
            <w:tcW w:w="1526" w:type="dxa"/>
            <w:shd w:val="clear" w:color="auto" w:fill="FBD4B4" w:themeFill="accent6" w:themeFillTint="66"/>
          </w:tcPr>
          <w:p w14:paraId="4D4D938D" w14:textId="50ADF19E" w:rsidR="006E5648" w:rsidRPr="00346AFE" w:rsidRDefault="00397FE1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>
              <w:rPr>
                <w:b/>
              </w:rPr>
              <w:t>Година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3422686E" w14:textId="7E732BB6" w:rsidR="006E5648" w:rsidRPr="00346AFE" w:rsidRDefault="00397FE1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>
              <w:rPr>
                <w:b/>
              </w:rPr>
              <w:t>Број</w:t>
            </w:r>
            <w:r w:rsidR="006E5648" w:rsidRPr="00346AFE">
              <w:rPr>
                <w:b/>
              </w:rPr>
              <w:t xml:space="preserve"> </w:t>
            </w:r>
            <w:r>
              <w:rPr>
                <w:b/>
              </w:rPr>
              <w:t>установа</w:t>
            </w:r>
          </w:p>
        </w:tc>
        <w:tc>
          <w:tcPr>
            <w:tcW w:w="3651" w:type="dxa"/>
            <w:shd w:val="clear" w:color="auto" w:fill="FBD4B4" w:themeFill="accent6" w:themeFillTint="66"/>
          </w:tcPr>
          <w:p w14:paraId="270D267E" w14:textId="34ABB3B2" w:rsidR="00133EDC" w:rsidRDefault="00397FE1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>
              <w:rPr>
                <w:b/>
              </w:rPr>
              <w:t>Број</w:t>
            </w:r>
            <w:r w:rsidR="006E5648" w:rsidRPr="00346AFE">
              <w:rPr>
                <w:b/>
              </w:rPr>
              <w:t xml:space="preserve"> </w:t>
            </w:r>
            <w:r>
              <w:rPr>
                <w:b/>
              </w:rPr>
              <w:t>дјеце</w:t>
            </w:r>
            <w:r w:rsidR="00A34D2E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="00133EDC">
              <w:rPr>
                <w:b/>
              </w:rPr>
              <w:t xml:space="preserve"> </w:t>
            </w:r>
            <w:r>
              <w:rPr>
                <w:b/>
              </w:rPr>
              <w:t>предшколским</w:t>
            </w:r>
          </w:p>
          <w:p w14:paraId="3E8A8425" w14:textId="54E9CD41" w:rsidR="006E5648" w:rsidRPr="00346AFE" w:rsidRDefault="00397FE1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>
              <w:rPr>
                <w:b/>
              </w:rPr>
              <w:t>установама</w:t>
            </w:r>
          </w:p>
        </w:tc>
      </w:tr>
      <w:tr w:rsidR="006E5648" w14:paraId="4139AA2F" w14:textId="77777777" w:rsidTr="00E644C4">
        <w:tc>
          <w:tcPr>
            <w:tcW w:w="1526" w:type="dxa"/>
            <w:shd w:val="clear" w:color="auto" w:fill="FDE9D9" w:themeFill="accent6" w:themeFillTint="33"/>
          </w:tcPr>
          <w:p w14:paraId="03425021" w14:textId="27810FF3" w:rsidR="006E5648" w:rsidRPr="00E800B0" w:rsidRDefault="004000DE" w:rsidP="00326DED">
            <w:pPr>
              <w:pStyle w:val="NoSpacing"/>
              <w:jc w:val="center"/>
              <w:rPr>
                <w:lang w:val="bs-Latn-BA"/>
              </w:rPr>
            </w:pPr>
            <w:r>
              <w:rPr>
                <w:lang w:val="bs-Latn-BA"/>
              </w:rPr>
              <w:t>2017/</w:t>
            </w:r>
            <w:r w:rsidR="00E800B0" w:rsidRPr="00E800B0">
              <w:rPr>
                <w:lang w:val="bs-Latn-BA"/>
              </w:rPr>
              <w:t>18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2208B4DE" w14:textId="02C1530A" w:rsidR="006E5648" w:rsidRPr="00E800B0" w:rsidRDefault="004000DE" w:rsidP="00326DED">
            <w:pPr>
              <w:pStyle w:val="NoSpacing"/>
              <w:jc w:val="center"/>
              <w:rPr>
                <w:lang w:val="bs-Latn-BA"/>
              </w:rPr>
            </w:pPr>
            <w:r>
              <w:rPr>
                <w:lang w:val="bs-Latn-BA"/>
              </w:rPr>
              <w:t>321</w:t>
            </w:r>
          </w:p>
        </w:tc>
        <w:tc>
          <w:tcPr>
            <w:tcW w:w="3651" w:type="dxa"/>
            <w:shd w:val="clear" w:color="auto" w:fill="FDE9D9" w:themeFill="accent6" w:themeFillTint="33"/>
          </w:tcPr>
          <w:p w14:paraId="430F68F0" w14:textId="00FECAB5" w:rsidR="006E5648" w:rsidRPr="00E800B0" w:rsidRDefault="0040307A" w:rsidP="00326DED">
            <w:pPr>
              <w:pStyle w:val="NoSpacing"/>
              <w:jc w:val="center"/>
              <w:rPr>
                <w:lang w:val="bs-Latn-BA"/>
              </w:rPr>
            </w:pPr>
            <w:r>
              <w:rPr>
                <w:lang w:val="bs-Latn-BA"/>
              </w:rPr>
              <w:t>25.889</w:t>
            </w:r>
          </w:p>
        </w:tc>
      </w:tr>
      <w:tr w:rsidR="00E800B0" w14:paraId="472CB5EA" w14:textId="77777777" w:rsidTr="00E644C4">
        <w:tc>
          <w:tcPr>
            <w:tcW w:w="1526" w:type="dxa"/>
            <w:shd w:val="clear" w:color="auto" w:fill="FDE9D9" w:themeFill="accent6" w:themeFillTint="33"/>
          </w:tcPr>
          <w:p w14:paraId="5C42B599" w14:textId="7AFFCD47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2016/17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063D9756" w14:textId="42730D43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331</w:t>
            </w:r>
          </w:p>
        </w:tc>
        <w:tc>
          <w:tcPr>
            <w:tcW w:w="3651" w:type="dxa"/>
            <w:shd w:val="clear" w:color="auto" w:fill="FDE9D9" w:themeFill="accent6" w:themeFillTint="33"/>
          </w:tcPr>
          <w:p w14:paraId="03E36F2D" w14:textId="1D696B2E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24.918</w:t>
            </w:r>
          </w:p>
        </w:tc>
      </w:tr>
      <w:tr w:rsidR="00E800B0" w14:paraId="63EA7987" w14:textId="77777777" w:rsidTr="00E644C4">
        <w:tc>
          <w:tcPr>
            <w:tcW w:w="1526" w:type="dxa"/>
            <w:shd w:val="clear" w:color="auto" w:fill="FDE9D9" w:themeFill="accent6" w:themeFillTint="33"/>
          </w:tcPr>
          <w:p w14:paraId="194B9E10" w14:textId="0AA5FEBA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2015/16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04FB8D4E" w14:textId="1D29CD5C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317</w:t>
            </w:r>
          </w:p>
        </w:tc>
        <w:tc>
          <w:tcPr>
            <w:tcW w:w="3651" w:type="dxa"/>
            <w:shd w:val="clear" w:color="auto" w:fill="FDE9D9" w:themeFill="accent6" w:themeFillTint="33"/>
          </w:tcPr>
          <w:p w14:paraId="4168935F" w14:textId="67B80734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22.901</w:t>
            </w:r>
          </w:p>
        </w:tc>
      </w:tr>
      <w:tr w:rsidR="00E800B0" w14:paraId="0168F35C" w14:textId="77777777" w:rsidTr="00E644C4">
        <w:tc>
          <w:tcPr>
            <w:tcW w:w="1526" w:type="dxa"/>
            <w:shd w:val="clear" w:color="auto" w:fill="FDE9D9" w:themeFill="accent6" w:themeFillTint="33"/>
          </w:tcPr>
          <w:p w14:paraId="35451DF7" w14:textId="7DEED110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2014/15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379B521D" w14:textId="4DD758EF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289</w:t>
            </w:r>
          </w:p>
        </w:tc>
        <w:tc>
          <w:tcPr>
            <w:tcW w:w="3651" w:type="dxa"/>
            <w:shd w:val="clear" w:color="auto" w:fill="FDE9D9" w:themeFill="accent6" w:themeFillTint="33"/>
          </w:tcPr>
          <w:p w14:paraId="5CAA0404" w14:textId="597BA80F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21.490</w:t>
            </w:r>
          </w:p>
        </w:tc>
      </w:tr>
      <w:tr w:rsidR="00E800B0" w14:paraId="3FC8FE86" w14:textId="77777777" w:rsidTr="00E644C4">
        <w:tc>
          <w:tcPr>
            <w:tcW w:w="1526" w:type="dxa"/>
            <w:shd w:val="clear" w:color="auto" w:fill="FDE9D9" w:themeFill="accent6" w:themeFillTint="33"/>
          </w:tcPr>
          <w:p w14:paraId="324CC519" w14:textId="1BA23FE7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2013/14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46321E29" w14:textId="3A7A3358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258</w:t>
            </w:r>
          </w:p>
        </w:tc>
        <w:tc>
          <w:tcPr>
            <w:tcW w:w="3651" w:type="dxa"/>
            <w:shd w:val="clear" w:color="auto" w:fill="FDE9D9" w:themeFill="accent6" w:themeFillTint="33"/>
          </w:tcPr>
          <w:p w14:paraId="0BBBD437" w14:textId="7D109A2C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19.880</w:t>
            </w:r>
          </w:p>
        </w:tc>
      </w:tr>
    </w:tbl>
    <w:p w14:paraId="5267B382" w14:textId="77777777" w:rsidR="007A7719" w:rsidRDefault="007A7719" w:rsidP="00BF3F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5E576B" w14:textId="431A4B10" w:rsidR="007A7719" w:rsidRDefault="00397FE1" w:rsidP="00BF3F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40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школске</w:t>
      </w:r>
      <w:r w:rsidR="004000DE">
        <w:rPr>
          <w:rFonts w:ascii="Times New Roman" w:hAnsi="Times New Roman" w:cs="Times New Roman"/>
          <w:sz w:val="24"/>
          <w:szCs w:val="24"/>
        </w:rPr>
        <w:t xml:space="preserve"> 2017/18.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40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</w:t>
      </w:r>
      <w:r w:rsidR="0040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0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примјетан</w:t>
      </w:r>
      <w:r w:rsidR="0040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пораст</w:t>
      </w:r>
      <w:r w:rsidR="0040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броја</w:t>
      </w:r>
      <w:r w:rsidR="0040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предшколских</w:t>
      </w:r>
      <w:r w:rsidR="0040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установа</w:t>
      </w:r>
      <w:r w:rsidR="004000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Наведене</w:t>
      </w:r>
      <w:r w:rsidR="0040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40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40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предшколских</w:t>
      </w:r>
      <w:r w:rsidR="0040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установа</w:t>
      </w:r>
      <w:r w:rsidR="0040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0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смањен</w:t>
      </w:r>
      <w:r w:rsidR="0040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0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="004000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40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0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евидентно</w:t>
      </w:r>
      <w:r w:rsidR="00D44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повећање</w:t>
      </w:r>
      <w:r w:rsidR="00D44223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броја</w:t>
      </w:r>
      <w:r w:rsidR="00D44223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дјеце</w:t>
      </w:r>
      <w:r w:rsidR="004000D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што</w:t>
      </w:r>
      <w:r w:rsidR="004000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је</w:t>
      </w:r>
      <w:r w:rsidR="004000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још</w:t>
      </w:r>
      <w:r w:rsidR="004000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увијек</w:t>
      </w:r>
      <w:r w:rsidR="004000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недовољно</w:t>
      </w:r>
      <w:r w:rsidR="00A211E5" w:rsidRPr="00326DED">
        <w:rPr>
          <w:rFonts w:ascii="Times New Roman" w:hAnsi="Times New Roman" w:cs="Times New Roman"/>
          <w:b/>
          <w:sz w:val="24"/>
          <w:szCs w:val="24"/>
        </w:rPr>
        <w:t>.</w:t>
      </w:r>
      <w:r w:rsidR="00D44223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A63178" w14:textId="77777777" w:rsidR="003A2B5F" w:rsidRPr="00326DED" w:rsidRDefault="003A2B5F" w:rsidP="00BF3F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6C884" w14:textId="340ACE56" w:rsidR="005455C1" w:rsidRDefault="00397FE1" w:rsidP="00BF3F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Према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процјенама</w:t>
      </w:r>
      <w:r w:rsidR="00F974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обухват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дјеце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предшколским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образовањем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8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</w:t>
      </w:r>
      <w:r w:rsidR="00F97491">
        <w:rPr>
          <w:rFonts w:ascii="Times New Roman" w:hAnsi="Times New Roman" w:cs="Times New Roman"/>
          <w:sz w:val="24"/>
          <w:szCs w:val="24"/>
        </w:rPr>
        <w:t xml:space="preserve"> 14%,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још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увијек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знатно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европског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просјека</w:t>
      </w:r>
      <w:r w:rsidR="00F97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Стратегији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ЕУ</w:t>
      </w:r>
      <w:r w:rsidR="00451704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најмање</w:t>
      </w:r>
      <w:r w:rsidR="00451704">
        <w:rPr>
          <w:rFonts w:ascii="Times New Roman" w:hAnsi="Times New Roman" w:cs="Times New Roman"/>
          <w:sz w:val="24"/>
          <w:szCs w:val="24"/>
        </w:rPr>
        <w:t xml:space="preserve"> 95% </w:t>
      </w:r>
      <w:r>
        <w:rPr>
          <w:rFonts w:ascii="Times New Roman" w:hAnsi="Times New Roman" w:cs="Times New Roman"/>
          <w:sz w:val="24"/>
          <w:szCs w:val="24"/>
        </w:rPr>
        <w:t>дјеце</w:t>
      </w:r>
      <w:r w:rsidR="0045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између</w:t>
      </w:r>
      <w:r w:rsidR="0045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старости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полазак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требају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укључени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предшколско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образовање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9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васпитање</w:t>
      </w:r>
      <w:r w:rsidR="00F97491">
        <w:rPr>
          <w:rFonts w:ascii="Times New Roman" w:hAnsi="Times New Roman" w:cs="Times New Roman"/>
          <w:sz w:val="24"/>
          <w:szCs w:val="24"/>
        </w:rPr>
        <w:t>.</w:t>
      </w:r>
    </w:p>
    <w:p w14:paraId="29DEF604" w14:textId="77777777" w:rsidR="003E49A1" w:rsidRDefault="003E49A1" w:rsidP="00BF3F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C4B743" w14:textId="2E5525B6" w:rsidR="003E49A1" w:rsidRPr="00795EAE" w:rsidRDefault="00397FE1" w:rsidP="003E49A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Што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тиче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укључивања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дјеце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предшколско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образовање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васпитање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години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полазак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школу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Оквирним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предшколском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5C5">
        <w:rPr>
          <w:rFonts w:ascii="Times New Roman" w:hAnsi="Times New Roman" w:cs="Times New Roman"/>
          <w:color w:val="000000" w:themeColor="text1"/>
          <w:sz w:val="24"/>
          <w:szCs w:val="24"/>
        </w:rPr>
        <w:t>васпитању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образовању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Босни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Херцеговини</w:t>
      </w:r>
      <w:r w:rsidR="00063B7D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утврђеним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обавезно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ситуација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различита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једне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друге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надлежне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образовне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власти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B1F182A" w14:textId="77777777" w:rsidR="003E49A1" w:rsidRPr="00795EAE" w:rsidRDefault="003E49A1" w:rsidP="003E49A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7026D5" w14:textId="381EF5E8" w:rsidR="003E49A1" w:rsidRPr="00795EAE" w:rsidRDefault="00397FE1" w:rsidP="003E49A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Неке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њих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још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нису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усвојиле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властите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усаглашене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Оквирним</w:t>
      </w:r>
      <w:r w:rsidR="000D5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5D0F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законом</w:t>
      </w:r>
      <w:bookmarkStart w:id="0" w:name="_GoBack"/>
      <w:bookmarkEnd w:id="0"/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према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информацијама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образовних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власти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финансијски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разлози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главни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узрок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Федерацији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Босне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Херцеговине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изузев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кантона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Средњобосански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Херцеговачко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неретвански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Западнохерцеговачки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која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нису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донијела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усаглашене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Оквирним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Брчко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дистрикту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Босне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Херцеговине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години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полазак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школу</w:t>
      </w:r>
      <w:r w:rsidR="00063B7D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предшколско</w:t>
      </w:r>
      <w:r w:rsidR="00063B7D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образовање</w:t>
      </w:r>
      <w:r w:rsidR="00063B7D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63B7D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васпитање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обавезно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сву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дјецу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адекватног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узраста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Републици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Српској</w:t>
      </w:r>
      <w:r w:rsidR="00063B7D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предшколско</w:t>
      </w:r>
      <w:r w:rsidR="00063B7D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образовање</w:t>
      </w:r>
      <w:r w:rsidR="00063B7D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63B7D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васпитање</w:t>
      </w:r>
      <w:r w:rsidR="00063B7D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организовати</w:t>
      </w:r>
      <w:r w:rsidR="00063B7D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свако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дијете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години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полазак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школу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дакле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необавезно</w:t>
      </w:r>
      <w:r w:rsidR="003E49A1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EECC03" w14:textId="77777777" w:rsidR="003E49A1" w:rsidRPr="00144387" w:rsidRDefault="003E49A1" w:rsidP="003E49A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858CB9" w14:textId="77777777" w:rsidR="00C55E82" w:rsidRPr="00144387" w:rsidRDefault="00C55E82" w:rsidP="00BF3F9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84BE00" w14:textId="29614C73" w:rsidR="00C947F5" w:rsidRPr="00196C64" w:rsidRDefault="00397FE1" w:rsidP="00BF3F9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</w:t>
      </w:r>
      <w:r w:rsidR="00C947F5" w:rsidRPr="00196C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образовање</w:t>
      </w:r>
      <w:r w:rsidR="00F30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1E6983">
        <w:rPr>
          <w:rFonts w:ascii="Times New Roman" w:hAnsi="Times New Roman" w:cs="Times New Roman"/>
          <w:b/>
          <w:sz w:val="28"/>
          <w:szCs w:val="28"/>
          <w:u w:val="single"/>
        </w:rPr>
        <w:t>ISCED</w:t>
      </w:r>
      <w:r w:rsidR="00F30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F30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2)</w:t>
      </w:r>
    </w:p>
    <w:p w14:paraId="1F1D788C" w14:textId="77777777" w:rsidR="001C3019" w:rsidRDefault="001C3019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A64C54" w14:textId="3DAE891C" w:rsidR="00D3701C" w:rsidRDefault="00397FE1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Према</w:t>
      </w:r>
      <w:r w:rsidR="00BB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важећем</w:t>
      </w:r>
      <w:r w:rsidR="00BB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законодавству</w:t>
      </w:r>
      <w:r w:rsidR="00BB4B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основно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образовање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E1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обавезно</w:t>
      </w:r>
      <w:r w:rsidR="004E1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</w:t>
      </w:r>
      <w:r w:rsidR="000257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025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изузмемо</w:t>
      </w:r>
      <w:r w:rsidR="00025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чињеницу</w:t>
      </w:r>
      <w:r w:rsidR="00025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025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5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већини</w:t>
      </w:r>
      <w:r w:rsidR="00025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025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родитељи</w:t>
      </w:r>
      <w:r w:rsidR="00025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купују</w:t>
      </w:r>
      <w:r w:rsidR="00025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уџбенике</w:t>
      </w:r>
      <w:r w:rsidR="00BB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B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друга</w:t>
      </w:r>
      <w:r w:rsidR="00BB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="00BB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BB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BB4B7D">
        <w:rPr>
          <w:rFonts w:ascii="Times New Roman" w:hAnsi="Times New Roman" w:cs="Times New Roman"/>
          <w:sz w:val="24"/>
          <w:szCs w:val="24"/>
        </w:rPr>
        <w:t>.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Једини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критериј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упис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узраст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дјетета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сва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дјеца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морају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уписана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основну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септембра</w:t>
      </w:r>
      <w:r w:rsidR="00615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текуће</w:t>
      </w:r>
      <w:r w:rsidR="00615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615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наврше</w:t>
      </w:r>
      <w:r w:rsidR="00615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година</w:t>
      </w:r>
      <w:r w:rsidR="001C3019" w:rsidRPr="001C3019">
        <w:rPr>
          <w:rFonts w:ascii="Times New Roman" w:hAnsi="Times New Roman" w:cs="Times New Roman"/>
          <w:sz w:val="24"/>
          <w:szCs w:val="24"/>
        </w:rPr>
        <w:t>.</w:t>
      </w:r>
    </w:p>
    <w:p w14:paraId="2ECB1892" w14:textId="77777777" w:rsidR="00073CAC" w:rsidRDefault="00073CAC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07A5BA7" w14:textId="79C600CE" w:rsidR="00073CAC" w:rsidRDefault="00397FE1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Највећа</w:t>
      </w:r>
      <w:r w:rsidR="00073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реформа</w:t>
      </w:r>
      <w:r w:rsidR="00073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73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основном</w:t>
      </w:r>
      <w:r w:rsidR="00793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образовању</w:t>
      </w:r>
      <w:r w:rsidR="00793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793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направљена</w:t>
      </w:r>
      <w:r w:rsidR="00793150">
        <w:rPr>
          <w:rFonts w:ascii="Times New Roman" w:hAnsi="Times New Roman" w:cs="Times New Roman"/>
          <w:sz w:val="24"/>
          <w:szCs w:val="24"/>
        </w:rPr>
        <w:t xml:space="preserve"> 2004.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073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преласком</w:t>
      </w:r>
      <w:r w:rsidR="00073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073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осмогодишњег</w:t>
      </w:r>
      <w:r w:rsidR="00073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73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деветогодишње</w:t>
      </w:r>
      <w:r w:rsidR="00073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образовање</w:t>
      </w:r>
      <w:r w:rsidR="00073C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1ADB81" w14:textId="77777777" w:rsidR="00D3701C" w:rsidRDefault="00D3701C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7313FD" w14:textId="684E7F31" w:rsidR="00B96759" w:rsidRDefault="00397FE1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615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подручју</w:t>
      </w:r>
      <w:r w:rsidR="00615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615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15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B16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16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школској</w:t>
      </w:r>
      <w:r w:rsidR="00B16C42">
        <w:rPr>
          <w:rFonts w:ascii="Times New Roman" w:hAnsi="Times New Roman" w:cs="Times New Roman"/>
          <w:sz w:val="24"/>
          <w:szCs w:val="24"/>
        </w:rPr>
        <w:t xml:space="preserve"> 2017/2018.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="00B16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16C42">
        <w:rPr>
          <w:rFonts w:ascii="Times New Roman" w:hAnsi="Times New Roman" w:cs="Times New Roman"/>
          <w:sz w:val="24"/>
          <w:szCs w:val="24"/>
        </w:rPr>
        <w:t xml:space="preserve"> 1.817 </w:t>
      </w:r>
      <w:r>
        <w:rPr>
          <w:rFonts w:ascii="Times New Roman" w:hAnsi="Times New Roman" w:cs="Times New Roman"/>
          <w:sz w:val="24"/>
          <w:szCs w:val="24"/>
        </w:rPr>
        <w:t>основних</w:t>
      </w:r>
      <w:r w:rsidR="00B16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B16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уписано</w:t>
      </w:r>
      <w:r w:rsidR="00B16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B16C42">
        <w:rPr>
          <w:rFonts w:ascii="Times New Roman" w:hAnsi="Times New Roman" w:cs="Times New Roman"/>
          <w:sz w:val="24"/>
          <w:szCs w:val="24"/>
        </w:rPr>
        <w:t xml:space="preserve"> 282.946</w:t>
      </w:r>
      <w:r w:rsidR="00B96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B967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B96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B96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броја</w:t>
      </w:r>
      <w:r w:rsidR="00E508FF">
        <w:rPr>
          <w:rFonts w:ascii="Times New Roman" w:hAnsi="Times New Roman" w:cs="Times New Roman"/>
          <w:sz w:val="24"/>
          <w:szCs w:val="24"/>
        </w:rPr>
        <w:t>,</w:t>
      </w:r>
      <w:r w:rsidR="00234F42">
        <w:rPr>
          <w:rFonts w:ascii="Times New Roman" w:hAnsi="Times New Roman" w:cs="Times New Roman"/>
          <w:sz w:val="24"/>
          <w:szCs w:val="24"/>
        </w:rPr>
        <w:t xml:space="preserve"> 48</w:t>
      </w:r>
      <w:r w:rsidR="00B96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B96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B96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23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дјецу</w:t>
      </w:r>
      <w:r w:rsidR="0023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23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потешкоћама</w:t>
      </w:r>
      <w:r w:rsidR="0023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3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развоју</w:t>
      </w:r>
      <w:r w:rsidR="0059369A">
        <w:rPr>
          <w:rFonts w:ascii="Times New Roman" w:hAnsi="Times New Roman" w:cs="Times New Roman"/>
          <w:sz w:val="24"/>
          <w:szCs w:val="24"/>
        </w:rPr>
        <w:t>.</w:t>
      </w:r>
      <w:r w:rsidR="0059369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76D2ACFE" w14:textId="77777777" w:rsidR="00E508FF" w:rsidRDefault="00E508FF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3200A7" w14:textId="6CD2CBB9" w:rsidR="003C111D" w:rsidRPr="00326DED" w:rsidRDefault="00397FE1" w:rsidP="003C11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Табела</w:t>
      </w:r>
      <w:r w:rsidR="00E52DF5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i/>
          <w:sz w:val="24"/>
          <w:szCs w:val="24"/>
        </w:rPr>
        <w:t>Број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ученика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основних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школа</w:t>
      </w:r>
      <w:r w:rsidR="006155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6155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Босни</w:t>
      </w:r>
      <w:r w:rsidR="006155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6155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Херцеговини</w:t>
      </w:r>
      <w:r w:rsidR="00DD60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="00DD60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период</w:t>
      </w:r>
      <w:r w:rsidR="00DD60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школска</w:t>
      </w:r>
      <w:r w:rsidR="00DD6046">
        <w:rPr>
          <w:rFonts w:ascii="Times New Roman" w:hAnsi="Times New Roman" w:cs="Times New Roman"/>
          <w:i/>
          <w:sz w:val="24"/>
          <w:szCs w:val="24"/>
        </w:rPr>
        <w:t xml:space="preserve"> 2013/14 -2017/18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година</w:t>
      </w:r>
      <w:r w:rsidR="003C111D" w:rsidRPr="00326DED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3"/>
      </w:r>
    </w:p>
    <w:p w14:paraId="7D8F3C6C" w14:textId="1CA88DCC" w:rsidR="005455C1" w:rsidRPr="003C111D" w:rsidRDefault="005455C1" w:rsidP="003C11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9"/>
        <w:gridCol w:w="7553"/>
      </w:tblGrid>
      <w:tr w:rsidR="005455C1" w14:paraId="12162B21" w14:textId="77777777" w:rsidTr="005455C1">
        <w:tc>
          <w:tcPr>
            <w:tcW w:w="1526" w:type="dxa"/>
            <w:shd w:val="clear" w:color="auto" w:fill="FBD4B4" w:themeFill="accent6" w:themeFillTint="66"/>
          </w:tcPr>
          <w:p w14:paraId="7B0E0938" w14:textId="6BEDBBC0" w:rsidR="005455C1" w:rsidRPr="00346AFE" w:rsidRDefault="00397FE1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>
              <w:rPr>
                <w:b/>
              </w:rPr>
              <w:t>Година</w:t>
            </w:r>
          </w:p>
        </w:tc>
        <w:tc>
          <w:tcPr>
            <w:tcW w:w="7762" w:type="dxa"/>
            <w:shd w:val="clear" w:color="auto" w:fill="FBD4B4" w:themeFill="accent6" w:themeFillTint="66"/>
          </w:tcPr>
          <w:p w14:paraId="745593DB" w14:textId="086840CB" w:rsidR="005455C1" w:rsidRPr="00346AFE" w:rsidRDefault="00397FE1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>
              <w:rPr>
                <w:b/>
              </w:rPr>
              <w:t>Број</w:t>
            </w:r>
            <w:r w:rsidR="005455C1" w:rsidRPr="00144415">
              <w:rPr>
                <w:b/>
              </w:rPr>
              <w:t xml:space="preserve"> </w:t>
            </w:r>
            <w:r>
              <w:rPr>
                <w:b/>
              </w:rPr>
              <w:t>ученика</w:t>
            </w:r>
            <w:r w:rsidR="005455C1" w:rsidRPr="00144415">
              <w:rPr>
                <w:b/>
              </w:rPr>
              <w:t xml:space="preserve"> </w:t>
            </w:r>
            <w:r>
              <w:rPr>
                <w:b/>
              </w:rPr>
              <w:t>основних</w:t>
            </w:r>
            <w:r w:rsidR="005455C1" w:rsidRPr="00144415">
              <w:rPr>
                <w:b/>
              </w:rPr>
              <w:t xml:space="preserve"> </w:t>
            </w:r>
            <w:r>
              <w:rPr>
                <w:b/>
              </w:rPr>
              <w:t>школа</w:t>
            </w:r>
          </w:p>
        </w:tc>
      </w:tr>
      <w:tr w:rsidR="005455C1" w14:paraId="64224DF1" w14:textId="77777777" w:rsidTr="005455C1">
        <w:tc>
          <w:tcPr>
            <w:tcW w:w="1526" w:type="dxa"/>
            <w:shd w:val="clear" w:color="auto" w:fill="FDE9D9" w:themeFill="accent6" w:themeFillTint="33"/>
          </w:tcPr>
          <w:p w14:paraId="77813A1F" w14:textId="42FD3964" w:rsidR="005455C1" w:rsidRPr="00B16C42" w:rsidRDefault="00B16C42" w:rsidP="00326DED">
            <w:pPr>
              <w:pStyle w:val="NoSpacing"/>
              <w:jc w:val="center"/>
              <w:rPr>
                <w:lang w:val="bs-Latn-BA"/>
              </w:rPr>
            </w:pPr>
            <w:r w:rsidRPr="00B16C42">
              <w:rPr>
                <w:lang w:val="bs-Latn-BA"/>
              </w:rPr>
              <w:t>2017/18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0FB31466" w14:textId="514DC868" w:rsidR="005455C1" w:rsidRPr="00B16C42" w:rsidRDefault="00B16C42" w:rsidP="00326DED">
            <w:pPr>
              <w:pStyle w:val="NoSpacing"/>
              <w:jc w:val="center"/>
              <w:rPr>
                <w:lang w:val="bs-Latn-BA"/>
              </w:rPr>
            </w:pPr>
            <w:r w:rsidRPr="00B16C42">
              <w:rPr>
                <w:lang w:val="bs-Latn-BA"/>
              </w:rPr>
              <w:t>282.946</w:t>
            </w:r>
          </w:p>
        </w:tc>
      </w:tr>
      <w:tr w:rsidR="00B16C42" w14:paraId="5FB84CC7" w14:textId="77777777" w:rsidTr="005455C1">
        <w:tc>
          <w:tcPr>
            <w:tcW w:w="1526" w:type="dxa"/>
            <w:shd w:val="clear" w:color="auto" w:fill="FDE9D9" w:themeFill="accent6" w:themeFillTint="33"/>
          </w:tcPr>
          <w:p w14:paraId="1314FBEF" w14:textId="6364189F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2016/17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6BB6D28D" w14:textId="2877DFF3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287.729</w:t>
            </w:r>
          </w:p>
        </w:tc>
      </w:tr>
      <w:tr w:rsidR="00B16C42" w14:paraId="44DD682C" w14:textId="77777777" w:rsidTr="005455C1">
        <w:tc>
          <w:tcPr>
            <w:tcW w:w="1526" w:type="dxa"/>
            <w:shd w:val="clear" w:color="auto" w:fill="FDE9D9" w:themeFill="accent6" w:themeFillTint="33"/>
          </w:tcPr>
          <w:p w14:paraId="3C665B50" w14:textId="2C519AC3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2015/16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072C2D95" w14:textId="51AAF099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291.342</w:t>
            </w:r>
          </w:p>
        </w:tc>
      </w:tr>
      <w:tr w:rsidR="00B16C42" w14:paraId="71494253" w14:textId="77777777" w:rsidTr="005455C1">
        <w:tc>
          <w:tcPr>
            <w:tcW w:w="1526" w:type="dxa"/>
            <w:shd w:val="clear" w:color="auto" w:fill="FDE9D9" w:themeFill="accent6" w:themeFillTint="33"/>
          </w:tcPr>
          <w:p w14:paraId="7CF23EEA" w14:textId="669297E7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2014/15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52D5DB42" w14:textId="20DA644B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296.891</w:t>
            </w:r>
          </w:p>
        </w:tc>
      </w:tr>
      <w:tr w:rsidR="00B16C42" w14:paraId="724B2899" w14:textId="77777777" w:rsidTr="005455C1">
        <w:tc>
          <w:tcPr>
            <w:tcW w:w="1526" w:type="dxa"/>
            <w:shd w:val="clear" w:color="auto" w:fill="FDE9D9" w:themeFill="accent6" w:themeFillTint="33"/>
          </w:tcPr>
          <w:p w14:paraId="228251B5" w14:textId="3A2A2DA6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2013/14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1F2BE70A" w14:textId="7F26195C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302.133</w:t>
            </w:r>
          </w:p>
        </w:tc>
      </w:tr>
    </w:tbl>
    <w:p w14:paraId="5568172C" w14:textId="77777777" w:rsidR="005455C1" w:rsidRDefault="005455C1" w:rsidP="00073C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B4AC84" w14:textId="346ABD3D" w:rsidR="00043CB5" w:rsidRDefault="00397FE1" w:rsidP="003C1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16C42">
        <w:rPr>
          <w:rFonts w:ascii="Times New Roman" w:hAnsi="Times New Roman" w:cs="Times New Roman"/>
          <w:sz w:val="24"/>
          <w:szCs w:val="24"/>
        </w:rPr>
        <w:t xml:space="preserve">  2017/18. 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="00F30A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број</w:t>
      </w:r>
      <w:r w:rsidR="00C07F49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ученика</w:t>
      </w:r>
      <w:r w:rsidR="00C07F49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C07F49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основним</w:t>
      </w:r>
      <w:r w:rsidR="00C07F49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школама</w:t>
      </w:r>
      <w:r w:rsidR="00C07F49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мањи</w:t>
      </w:r>
      <w:r w:rsidR="00C07F49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је</w:t>
      </w:r>
      <w:r w:rsidR="0026467B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B16C42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8B628D">
        <w:rPr>
          <w:rFonts w:ascii="Times New Roman" w:hAnsi="Times New Roman" w:cs="Times New Roman"/>
          <w:b/>
          <w:sz w:val="24"/>
          <w:szCs w:val="24"/>
        </w:rPr>
        <w:t>.187</w:t>
      </w:r>
      <w:r w:rsidR="00B16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B16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односу</w:t>
      </w:r>
      <w:r w:rsidR="00B16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B16C42">
        <w:rPr>
          <w:rFonts w:ascii="Times New Roman" w:hAnsi="Times New Roman" w:cs="Times New Roman"/>
          <w:b/>
          <w:sz w:val="24"/>
          <w:szCs w:val="24"/>
        </w:rPr>
        <w:t xml:space="preserve"> 2013/14</w:t>
      </w:r>
      <w:r w:rsidR="00043C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годину</w:t>
      </w:r>
      <w:r w:rsidR="00DD6046">
        <w:rPr>
          <w:rFonts w:ascii="Times New Roman" w:hAnsi="Times New Roman" w:cs="Times New Roman"/>
          <w:b/>
          <w:sz w:val="24"/>
          <w:szCs w:val="24"/>
        </w:rPr>
        <w:t>.</w:t>
      </w:r>
    </w:p>
    <w:p w14:paraId="47B8671C" w14:textId="77777777" w:rsidR="00F81F6D" w:rsidRDefault="00F81F6D" w:rsidP="003C1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8F4CD" w14:textId="5096F813" w:rsidR="003C111D" w:rsidRPr="00793150" w:rsidRDefault="00397FE1" w:rsidP="003C1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Табела</w:t>
      </w:r>
      <w:r w:rsidR="003C111D" w:rsidRPr="00793150">
        <w:rPr>
          <w:rFonts w:ascii="Times New Roman" w:hAnsi="Times New Roman" w:cs="Times New Roman"/>
          <w:sz w:val="24"/>
          <w:szCs w:val="24"/>
        </w:rPr>
        <w:t xml:space="preserve"> 3</w:t>
      </w:r>
      <w:r w:rsidR="00E52D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Број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ученика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уписаних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први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разред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основних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школа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Босни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Херцеговини</w:t>
      </w:r>
      <w:r w:rsidR="00AE7E4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="00AE7E4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период</w:t>
      </w:r>
      <w:r w:rsidR="00AE7E4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школска</w:t>
      </w:r>
      <w:r w:rsidR="00AE7E4A">
        <w:rPr>
          <w:rFonts w:ascii="Times New Roman" w:hAnsi="Times New Roman" w:cs="Times New Roman"/>
          <w:i/>
          <w:sz w:val="24"/>
          <w:szCs w:val="24"/>
        </w:rPr>
        <w:t xml:space="preserve"> 2013/14 -2017/18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година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11D" w:rsidRPr="00326DED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4"/>
      </w:r>
    </w:p>
    <w:p w14:paraId="154DD4C5" w14:textId="77777777" w:rsidR="005455C1" w:rsidRDefault="005455C1" w:rsidP="00073CAC">
      <w:pPr>
        <w:spacing w:after="0" w:line="240" w:lineRule="auto"/>
        <w:jc w:val="both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9"/>
        <w:gridCol w:w="7553"/>
      </w:tblGrid>
      <w:tr w:rsidR="005455C1" w14:paraId="7D6DF126" w14:textId="77777777" w:rsidTr="00397FE1">
        <w:tc>
          <w:tcPr>
            <w:tcW w:w="1526" w:type="dxa"/>
            <w:shd w:val="clear" w:color="auto" w:fill="FBD4B4" w:themeFill="accent6" w:themeFillTint="66"/>
          </w:tcPr>
          <w:p w14:paraId="7CC4885E" w14:textId="4A328EB1" w:rsidR="005455C1" w:rsidRPr="00346AFE" w:rsidRDefault="00397FE1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>
              <w:rPr>
                <w:b/>
              </w:rPr>
              <w:t>Година</w:t>
            </w:r>
          </w:p>
        </w:tc>
        <w:tc>
          <w:tcPr>
            <w:tcW w:w="7762" w:type="dxa"/>
            <w:shd w:val="clear" w:color="auto" w:fill="FBD4B4" w:themeFill="accent6" w:themeFillTint="66"/>
          </w:tcPr>
          <w:p w14:paraId="1AB06DB8" w14:textId="0856E7C9" w:rsidR="005455C1" w:rsidRPr="00346AFE" w:rsidRDefault="00397FE1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>
              <w:rPr>
                <w:b/>
              </w:rPr>
              <w:t>Број</w:t>
            </w:r>
            <w:r w:rsidR="005455C1" w:rsidRPr="00144415">
              <w:rPr>
                <w:b/>
              </w:rPr>
              <w:t xml:space="preserve"> </w:t>
            </w:r>
            <w:r>
              <w:rPr>
                <w:b/>
              </w:rPr>
              <w:t>ученика</w:t>
            </w:r>
            <w:r w:rsidR="005455C1" w:rsidRPr="00144415">
              <w:rPr>
                <w:b/>
              </w:rPr>
              <w:t xml:space="preserve"> </w:t>
            </w:r>
            <w:r>
              <w:rPr>
                <w:b/>
              </w:rPr>
              <w:t>уписаних</w:t>
            </w:r>
            <w:r w:rsidR="005455C1" w:rsidRPr="00385688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="005455C1" w:rsidRPr="00385688">
              <w:rPr>
                <w:b/>
              </w:rPr>
              <w:t xml:space="preserve"> </w:t>
            </w:r>
            <w:r>
              <w:rPr>
                <w:b/>
              </w:rPr>
              <w:t>први</w:t>
            </w:r>
            <w:r w:rsidR="005455C1" w:rsidRPr="00385688">
              <w:rPr>
                <w:b/>
              </w:rPr>
              <w:t xml:space="preserve"> </w:t>
            </w:r>
            <w:r>
              <w:rPr>
                <w:b/>
              </w:rPr>
              <w:t>разред</w:t>
            </w:r>
            <w:r w:rsidR="005455C1" w:rsidRPr="003D673D">
              <w:rPr>
                <w:b/>
              </w:rPr>
              <w:t xml:space="preserve"> </w:t>
            </w:r>
            <w:r>
              <w:rPr>
                <w:b/>
              </w:rPr>
              <w:t>основних</w:t>
            </w:r>
            <w:r w:rsidR="005455C1" w:rsidRPr="00144415">
              <w:rPr>
                <w:b/>
              </w:rPr>
              <w:t xml:space="preserve"> </w:t>
            </w:r>
            <w:r>
              <w:rPr>
                <w:b/>
              </w:rPr>
              <w:t>школа</w:t>
            </w:r>
          </w:p>
        </w:tc>
      </w:tr>
      <w:tr w:rsidR="005455C1" w14:paraId="1953388A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7DC93FAE" w14:textId="28EBC73E" w:rsidR="005455C1" w:rsidRPr="00AE7E4A" w:rsidRDefault="00AE7E4A" w:rsidP="00326DED">
            <w:pPr>
              <w:pStyle w:val="NoSpacing"/>
              <w:jc w:val="center"/>
              <w:rPr>
                <w:lang w:val="bs-Latn-BA"/>
              </w:rPr>
            </w:pPr>
            <w:r w:rsidRPr="00AE7E4A">
              <w:rPr>
                <w:lang w:val="bs-Latn-BA"/>
              </w:rPr>
              <w:t>2017/18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2C9CE03C" w14:textId="1FE3985D" w:rsidR="005455C1" w:rsidRPr="00AE7E4A" w:rsidRDefault="00AE7E4A" w:rsidP="00AE7E4A">
            <w:pPr>
              <w:pStyle w:val="NoSpacing"/>
              <w:jc w:val="left"/>
              <w:rPr>
                <w:lang w:val="bs-Latn-BA"/>
              </w:rPr>
            </w:pPr>
            <w:r w:rsidRPr="00AE7E4A">
              <w:rPr>
                <w:lang w:val="bs-Latn-BA"/>
              </w:rPr>
              <w:t xml:space="preserve">                                     </w:t>
            </w:r>
            <w:r>
              <w:rPr>
                <w:lang w:val="bs-Latn-BA"/>
              </w:rPr>
              <w:t xml:space="preserve">                    </w:t>
            </w:r>
            <w:r w:rsidRPr="00AE7E4A">
              <w:rPr>
                <w:lang w:val="bs-Latn-BA"/>
              </w:rPr>
              <w:t>31.198</w:t>
            </w:r>
          </w:p>
        </w:tc>
      </w:tr>
      <w:tr w:rsidR="00DD6046" w14:paraId="7F316C37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28ACB856" w14:textId="49C5B80B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2016/17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0528898C" w14:textId="413259B5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 w:rsidRPr="003D673D">
              <w:t>32.414</w:t>
            </w:r>
          </w:p>
        </w:tc>
      </w:tr>
      <w:tr w:rsidR="00DD6046" w14:paraId="52D2C8E3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26116834" w14:textId="54B12452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2015/16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04D74DDD" w14:textId="2ACB354F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 w:rsidRPr="003D673D">
              <w:t>33.304</w:t>
            </w:r>
          </w:p>
        </w:tc>
      </w:tr>
      <w:tr w:rsidR="00DD6046" w14:paraId="12F8B458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7B718FBE" w14:textId="4CB97E9C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2014/15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4EA45FB6" w14:textId="033B0396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 w:rsidRPr="003D673D">
              <w:t>33.623</w:t>
            </w:r>
          </w:p>
        </w:tc>
      </w:tr>
      <w:tr w:rsidR="00DD6046" w14:paraId="3D6F816D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6A2B44AB" w14:textId="2C6F8688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2013/14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18F656E0" w14:textId="4D88CCB2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 w:rsidRPr="003D673D">
              <w:t>32.038</w:t>
            </w:r>
          </w:p>
        </w:tc>
      </w:tr>
    </w:tbl>
    <w:p w14:paraId="28536E4D" w14:textId="77777777" w:rsidR="00B96759" w:rsidRDefault="00B96759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9A86B9" w14:textId="62168904" w:rsidR="00343A4A" w:rsidRDefault="00397FE1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Табела</w:t>
      </w:r>
      <w:r w:rsidR="00EE21CD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показује</w:t>
      </w:r>
      <w:r w:rsidR="00EE2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  <w:r w:rsidR="001E2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E36">
        <w:rPr>
          <w:rFonts w:ascii="Times New Roman" w:hAnsi="Times New Roman" w:cs="Times New Roman"/>
          <w:b/>
          <w:sz w:val="24"/>
          <w:szCs w:val="24"/>
        </w:rPr>
        <w:t>2014/15.</w:t>
      </w:r>
      <w:r>
        <w:rPr>
          <w:rFonts w:ascii="Times New Roman" w:hAnsi="Times New Roman" w:cs="Times New Roman"/>
          <w:b/>
          <w:sz w:val="24"/>
          <w:szCs w:val="24"/>
        </w:rPr>
        <w:t>године</w:t>
      </w:r>
      <w:r w:rsidR="001E2C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смањење</w:t>
      </w:r>
      <w:r w:rsidR="00063B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броја</w:t>
      </w:r>
      <w:r w:rsidR="000E4E36" w:rsidRPr="002001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ученика</w:t>
      </w:r>
      <w:r w:rsidR="000E4E36" w:rsidRPr="002001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уписаних</w:t>
      </w:r>
      <w:r w:rsidR="000E4E36" w:rsidRPr="002001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E4E36" w:rsidRPr="002001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први</w:t>
      </w:r>
      <w:r w:rsidR="000E4E36" w:rsidRPr="002001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разред</w:t>
      </w:r>
      <w:r w:rsidR="000E4E36" w:rsidRPr="002001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основних</w:t>
      </w:r>
      <w:r w:rsidR="000E4E36" w:rsidRPr="002001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школа</w:t>
      </w:r>
      <w:r w:rsidR="009676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676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Босни</w:t>
      </w:r>
      <w:r w:rsidR="009676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676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Херцеговини</w:t>
      </w:r>
      <w:r w:rsidR="001E2CBB">
        <w:rPr>
          <w:rFonts w:ascii="Times New Roman" w:hAnsi="Times New Roman" w:cs="Times New Roman"/>
          <w:b/>
          <w:sz w:val="24"/>
          <w:szCs w:val="24"/>
        </w:rPr>
        <w:t>.</w:t>
      </w:r>
    </w:p>
    <w:p w14:paraId="4D5DCFA8" w14:textId="77777777" w:rsidR="00902E81" w:rsidRDefault="00902E81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F44809" w14:textId="4CB81D59" w:rsidR="009A7519" w:rsidRDefault="00397FE1" w:rsidP="009A75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02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школској</w:t>
      </w:r>
      <w:r w:rsidR="00D02CE0">
        <w:rPr>
          <w:rFonts w:ascii="Times New Roman" w:hAnsi="Times New Roman" w:cs="Times New Roman"/>
          <w:sz w:val="24"/>
          <w:szCs w:val="24"/>
        </w:rPr>
        <w:t xml:space="preserve"> 2017/18</w:t>
      </w:r>
      <w:r w:rsidR="009A7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="009A7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A7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</w:t>
      </w:r>
      <w:r w:rsidR="00D02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</w:t>
      </w:r>
      <w:r w:rsidR="00D02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D02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02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укључено</w:t>
      </w:r>
      <w:r w:rsidR="00D02CE0">
        <w:rPr>
          <w:rFonts w:ascii="Times New Roman" w:hAnsi="Times New Roman" w:cs="Times New Roman"/>
          <w:sz w:val="24"/>
          <w:szCs w:val="24"/>
        </w:rPr>
        <w:t xml:space="preserve"> 23.978</w:t>
      </w:r>
      <w:r w:rsidR="009A7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="009A75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7C393F" w14:textId="310E04B4" w:rsidR="009A7519" w:rsidRDefault="00397FE1" w:rsidP="009A75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="009A7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9A7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броја</w:t>
      </w:r>
      <w:r w:rsidR="009A7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="009A7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D02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пуним</w:t>
      </w:r>
      <w:r w:rsidR="00D02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радним</w:t>
      </w:r>
      <w:r w:rsidR="00D02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временом</w:t>
      </w:r>
      <w:r w:rsidR="00D02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02CE0">
        <w:rPr>
          <w:rFonts w:ascii="Times New Roman" w:hAnsi="Times New Roman" w:cs="Times New Roman"/>
          <w:sz w:val="24"/>
          <w:szCs w:val="24"/>
        </w:rPr>
        <w:t xml:space="preserve"> 14.955</w:t>
      </w:r>
      <w:r w:rsidR="009A75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</w:t>
      </w:r>
      <w:r w:rsidR="009A7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A7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D02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непуним</w:t>
      </w:r>
      <w:r w:rsidR="00D02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радним</w:t>
      </w:r>
      <w:r w:rsidR="00D02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временом</w:t>
      </w:r>
      <w:r w:rsidR="00D02CE0">
        <w:rPr>
          <w:rFonts w:ascii="Times New Roman" w:hAnsi="Times New Roman" w:cs="Times New Roman"/>
          <w:sz w:val="24"/>
          <w:szCs w:val="24"/>
        </w:rPr>
        <w:t xml:space="preserve"> 3.918</w:t>
      </w:r>
      <w:r w:rsidR="009A7519">
        <w:rPr>
          <w:rFonts w:ascii="Times New Roman" w:hAnsi="Times New Roman" w:cs="Times New Roman"/>
          <w:sz w:val="24"/>
          <w:szCs w:val="24"/>
        </w:rPr>
        <w:t>.</w:t>
      </w:r>
      <w:r w:rsidR="001921AE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08ACCD4D" w14:textId="77777777" w:rsidR="00073DF8" w:rsidRDefault="00073DF8" w:rsidP="009A75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DEBC38" w14:textId="77777777" w:rsidR="00622BDD" w:rsidRDefault="00622BDD" w:rsidP="009A75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76851" w14:textId="6D5889A0" w:rsidR="00073DF8" w:rsidRPr="00196C64" w:rsidRDefault="00397FE1" w:rsidP="009A751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Средње</w:t>
      </w:r>
      <w:r w:rsidR="00073DF8" w:rsidRPr="00196C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образовање</w:t>
      </w:r>
      <w:r w:rsidR="00073DF8" w:rsidRPr="00196C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0AD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1E6983">
        <w:rPr>
          <w:rFonts w:ascii="Times New Roman" w:hAnsi="Times New Roman" w:cs="Times New Roman"/>
          <w:b/>
          <w:sz w:val="28"/>
          <w:szCs w:val="28"/>
          <w:u w:val="single"/>
        </w:rPr>
        <w:t>ISCED</w:t>
      </w:r>
      <w:r w:rsidR="00F30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3)</w:t>
      </w:r>
    </w:p>
    <w:p w14:paraId="1699B934" w14:textId="77777777" w:rsidR="00073DF8" w:rsidRPr="00073DF8" w:rsidRDefault="00073DF8" w:rsidP="009A75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2C833" w14:textId="23E81C12" w:rsidR="00827B54" w:rsidRDefault="00397FE1" w:rsidP="009A75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Средње</w:t>
      </w:r>
      <w:r w:rsidR="00827B54" w:rsidRPr="0082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образовање</w:t>
      </w:r>
      <w:r w:rsidR="00827B54" w:rsidRPr="0082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827B54" w:rsidRPr="0082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доступно</w:t>
      </w:r>
      <w:r w:rsidR="00827B54" w:rsidRPr="0082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27B54" w:rsidRPr="0082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="00827B54" w:rsidRPr="0082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општег</w:t>
      </w:r>
      <w:r w:rsidR="00827B54" w:rsidRPr="0082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образовања</w:t>
      </w:r>
      <w:r w:rsidR="00196C6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гимназије</w:t>
      </w:r>
      <w:r w:rsidR="00196C6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средњег</w:t>
      </w:r>
      <w:r w:rsidR="004E1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стручног</w:t>
      </w:r>
      <w:r w:rsidR="004E1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образовања</w:t>
      </w:r>
      <w:r w:rsidR="00827B54" w:rsidRPr="00827B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умјетничког</w:t>
      </w:r>
      <w:r w:rsidR="00827B54" w:rsidRPr="0082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27B54" w:rsidRPr="0082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вјерског</w:t>
      </w:r>
      <w:r w:rsidR="00827B54" w:rsidRPr="0082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образовања</w:t>
      </w:r>
      <w:r w:rsidR="00827B54" w:rsidRPr="00827B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A70ADE" w14:textId="77777777" w:rsidR="00827B54" w:rsidRDefault="00827B54" w:rsidP="009A75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58C549" w14:textId="686AECDE" w:rsidR="00827B54" w:rsidRDefault="00397FE1" w:rsidP="009A75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Опште</w:t>
      </w:r>
      <w:r w:rsidR="002C1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средње</w:t>
      </w:r>
      <w:r w:rsidR="002C1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образовање</w:t>
      </w:r>
      <w:r w:rsidR="002C1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траје</w:t>
      </w:r>
      <w:r w:rsidR="002C1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="00827B54" w:rsidRPr="0082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827B54" w:rsidRPr="00827B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27B54" w:rsidRPr="0082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стручно</w:t>
      </w:r>
      <w:r w:rsidR="00827B54" w:rsidRPr="0082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средње</w:t>
      </w:r>
      <w:r w:rsidR="00827B54" w:rsidRPr="0082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образовање</w:t>
      </w:r>
      <w:r w:rsidR="004E15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4E1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E1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</w:t>
      </w:r>
      <w:r w:rsidR="004E1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кроз</w:t>
      </w:r>
      <w:r w:rsidR="004E1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средње</w:t>
      </w:r>
      <w:r w:rsidR="004E1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техничке</w:t>
      </w:r>
      <w:r w:rsidR="004E1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1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средње</w:t>
      </w:r>
      <w:r w:rsidR="004E1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стручне</w:t>
      </w:r>
      <w:r w:rsidR="004E1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3A2B5F">
        <w:rPr>
          <w:rFonts w:ascii="Times New Roman" w:hAnsi="Times New Roman" w:cs="Times New Roman"/>
          <w:sz w:val="24"/>
          <w:szCs w:val="24"/>
        </w:rPr>
        <w:t>,</w:t>
      </w:r>
      <w:r w:rsidR="00801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траје</w:t>
      </w:r>
      <w:r w:rsidR="002C1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2C1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2C1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="00827B54" w:rsidRPr="0082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827B54" w:rsidRPr="00827B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9544CD" w14:textId="77777777" w:rsidR="00827B54" w:rsidRDefault="00827B54" w:rsidP="009A75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0A191F" w14:textId="23246A34" w:rsidR="00F00374" w:rsidRDefault="00397FE1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92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школској</w:t>
      </w:r>
      <w:r w:rsidR="00092F22">
        <w:rPr>
          <w:rFonts w:ascii="Times New Roman" w:hAnsi="Times New Roman" w:cs="Times New Roman"/>
          <w:sz w:val="24"/>
          <w:szCs w:val="24"/>
        </w:rPr>
        <w:t xml:space="preserve"> 201</w:t>
      </w:r>
      <w:r w:rsidR="00795EAE">
        <w:rPr>
          <w:rFonts w:ascii="Times New Roman" w:hAnsi="Times New Roman" w:cs="Times New Roman"/>
          <w:sz w:val="24"/>
          <w:szCs w:val="24"/>
        </w:rPr>
        <w:t>7/2018</w:t>
      </w:r>
      <w:r w:rsidR="00092F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="00092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92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092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92F22">
        <w:rPr>
          <w:rFonts w:ascii="Times New Roman" w:hAnsi="Times New Roman" w:cs="Times New Roman"/>
          <w:sz w:val="24"/>
          <w:szCs w:val="24"/>
        </w:rPr>
        <w:t xml:space="preserve"> 3</w:t>
      </w:r>
      <w:r w:rsidR="00795EAE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средњих</w:t>
      </w:r>
      <w:r w:rsidR="00795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795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уписано</w:t>
      </w:r>
      <w:r w:rsidR="00795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795EAE">
        <w:rPr>
          <w:rFonts w:ascii="Times New Roman" w:hAnsi="Times New Roman" w:cs="Times New Roman"/>
          <w:sz w:val="24"/>
          <w:szCs w:val="24"/>
        </w:rPr>
        <w:t xml:space="preserve"> 124.148</w:t>
      </w:r>
      <w:r w:rsidR="00092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092F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092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092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92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односу</w:t>
      </w:r>
      <w:r w:rsidR="00092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92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претходну</w:t>
      </w:r>
      <w:r w:rsidR="00092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школску</w:t>
      </w:r>
      <w:r w:rsidR="00092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годину</w:t>
      </w:r>
      <w:r w:rsidR="00092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мање</w:t>
      </w:r>
      <w:r w:rsidR="00795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95EAE">
        <w:rPr>
          <w:rFonts w:ascii="Times New Roman" w:hAnsi="Times New Roman" w:cs="Times New Roman"/>
          <w:sz w:val="24"/>
          <w:szCs w:val="24"/>
        </w:rPr>
        <w:t xml:space="preserve"> 2.676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795E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795EAE">
        <w:rPr>
          <w:rFonts w:ascii="Times New Roman" w:hAnsi="Times New Roman" w:cs="Times New Roman"/>
          <w:sz w:val="24"/>
          <w:szCs w:val="24"/>
        </w:rPr>
        <w:t xml:space="preserve"> 2,1</w:t>
      </w:r>
      <w:r w:rsidR="00043CB5">
        <w:rPr>
          <w:rFonts w:ascii="Times New Roman" w:hAnsi="Times New Roman" w:cs="Times New Roman"/>
          <w:sz w:val="24"/>
          <w:szCs w:val="24"/>
        </w:rPr>
        <w:t xml:space="preserve"> %</w:t>
      </w:r>
      <w:r w:rsidR="00092F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65B319" w14:textId="77777777" w:rsidR="00B47920" w:rsidRDefault="00B47920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94773B" w14:textId="09A88D12" w:rsidR="00B47920" w:rsidRPr="00326DED" w:rsidRDefault="00397FE1" w:rsidP="002A20D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Табела</w:t>
      </w:r>
      <w:r w:rsidR="00B00D39">
        <w:rPr>
          <w:rFonts w:ascii="Times New Roman" w:hAnsi="Times New Roman" w:cs="Times New Roman"/>
          <w:sz w:val="24"/>
          <w:szCs w:val="24"/>
        </w:rPr>
        <w:t xml:space="preserve"> 4.</w:t>
      </w:r>
      <w:r w:rsidR="00B47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Број</w:t>
      </w:r>
      <w:r w:rsidR="0014244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ученика</w:t>
      </w:r>
      <w:r w:rsidR="0014244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средњих</w:t>
      </w:r>
      <w:r w:rsidR="0014244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школа</w:t>
      </w:r>
      <w:r w:rsidR="0014244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14244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Босни</w:t>
      </w:r>
      <w:r w:rsidR="0014244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14244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Херцеговини</w:t>
      </w:r>
      <w:r w:rsidR="0080191C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према</w:t>
      </w:r>
      <w:r w:rsidR="0080191C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школским</w:t>
      </w:r>
      <w:r w:rsidR="0080191C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годинама</w:t>
      </w:r>
      <w:r w:rsidR="00B47920" w:rsidRPr="00326DED">
        <w:rPr>
          <w:rFonts w:ascii="Times New Roman" w:hAnsi="Times New Roman" w:cs="Times New Roman"/>
          <w:i/>
          <w:sz w:val="24"/>
          <w:szCs w:val="24"/>
        </w:rPr>
        <w:t>.</w:t>
      </w:r>
      <w:r w:rsidR="001921AE" w:rsidRPr="00326DED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6"/>
      </w:r>
    </w:p>
    <w:p w14:paraId="1A474E70" w14:textId="77777777" w:rsidR="003C111D" w:rsidRDefault="003C111D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10"/>
        <w:gridCol w:w="7552"/>
      </w:tblGrid>
      <w:tr w:rsidR="003C111D" w14:paraId="6409194C" w14:textId="77777777" w:rsidTr="00397FE1">
        <w:tc>
          <w:tcPr>
            <w:tcW w:w="1526" w:type="dxa"/>
            <w:shd w:val="clear" w:color="auto" w:fill="FBD4B4" w:themeFill="accent6" w:themeFillTint="66"/>
          </w:tcPr>
          <w:p w14:paraId="4224FA7C" w14:textId="2AA2D647" w:rsidR="003C111D" w:rsidRPr="00346AFE" w:rsidRDefault="00397FE1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>
              <w:rPr>
                <w:b/>
              </w:rPr>
              <w:t>Година</w:t>
            </w:r>
          </w:p>
        </w:tc>
        <w:tc>
          <w:tcPr>
            <w:tcW w:w="7762" w:type="dxa"/>
            <w:shd w:val="clear" w:color="auto" w:fill="FBD4B4" w:themeFill="accent6" w:themeFillTint="66"/>
          </w:tcPr>
          <w:p w14:paraId="1FAA5199" w14:textId="7305196E" w:rsidR="003C111D" w:rsidRPr="00346AFE" w:rsidRDefault="00397FE1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>
              <w:rPr>
                <w:b/>
              </w:rPr>
              <w:t>Број</w:t>
            </w:r>
            <w:r w:rsidR="003C111D" w:rsidRPr="00144415">
              <w:rPr>
                <w:b/>
              </w:rPr>
              <w:t xml:space="preserve"> </w:t>
            </w:r>
            <w:r>
              <w:rPr>
                <w:b/>
              </w:rPr>
              <w:t>ученика</w:t>
            </w:r>
            <w:r w:rsidR="003C111D" w:rsidRPr="00144415">
              <w:rPr>
                <w:b/>
              </w:rPr>
              <w:t xml:space="preserve"> </w:t>
            </w:r>
            <w:r>
              <w:rPr>
                <w:b/>
              </w:rPr>
              <w:t>средњих</w:t>
            </w:r>
            <w:r w:rsidR="003C111D" w:rsidRPr="003C111D">
              <w:rPr>
                <w:b/>
              </w:rPr>
              <w:t xml:space="preserve"> </w:t>
            </w:r>
            <w:r>
              <w:rPr>
                <w:b/>
              </w:rPr>
              <w:t>школа</w:t>
            </w:r>
          </w:p>
        </w:tc>
      </w:tr>
      <w:tr w:rsidR="003C111D" w14:paraId="166A3850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4C1C53B9" w14:textId="14EF49AB" w:rsidR="003C111D" w:rsidRPr="0064023F" w:rsidRDefault="0064023F" w:rsidP="00326DED">
            <w:pPr>
              <w:pStyle w:val="NoSpacing"/>
              <w:jc w:val="center"/>
              <w:rPr>
                <w:lang w:val="bs-Latn-BA"/>
              </w:rPr>
            </w:pPr>
            <w:r w:rsidRPr="0064023F">
              <w:rPr>
                <w:lang w:val="bs-Latn-BA"/>
              </w:rPr>
              <w:t>2017/18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75C4B53F" w14:textId="3AE9D41A" w:rsidR="003C111D" w:rsidRPr="0064023F" w:rsidRDefault="0064023F" w:rsidP="00326DED">
            <w:pPr>
              <w:pStyle w:val="NoSpacing"/>
              <w:jc w:val="center"/>
              <w:rPr>
                <w:lang w:val="bs-Latn-BA"/>
              </w:rPr>
            </w:pPr>
            <w:r w:rsidRPr="0064023F">
              <w:rPr>
                <w:lang w:val="bs-Latn-BA"/>
              </w:rPr>
              <w:t>124.148</w:t>
            </w:r>
          </w:p>
        </w:tc>
      </w:tr>
      <w:tr w:rsidR="003C111D" w14:paraId="08A202AA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03FF0372" w14:textId="0CB849AE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2016/17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6933F099" w14:textId="7FD4F8D0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126.965</w:t>
            </w:r>
          </w:p>
        </w:tc>
      </w:tr>
      <w:tr w:rsidR="003C111D" w14:paraId="775E6F1F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4A4CE882" w14:textId="6893DABF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2015/16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03809846" w14:textId="1B418599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133.228</w:t>
            </w:r>
          </w:p>
        </w:tc>
      </w:tr>
      <w:tr w:rsidR="003C111D" w14:paraId="55F368E8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7CD9F337" w14:textId="4194402E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2014/15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50548808" w14:textId="20F1C190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143.881</w:t>
            </w:r>
          </w:p>
        </w:tc>
      </w:tr>
      <w:tr w:rsidR="003C111D" w14:paraId="5B773B5E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760C697D" w14:textId="6881EBFC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2013/14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5537DF1D" w14:textId="21182D42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156.350</w:t>
            </w:r>
          </w:p>
        </w:tc>
      </w:tr>
    </w:tbl>
    <w:p w14:paraId="082D6B34" w14:textId="77777777" w:rsidR="003C111D" w:rsidRDefault="003C111D" w:rsidP="003C11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9170F0" w14:textId="62CEE5D9" w:rsidR="00E52DF5" w:rsidRDefault="00397FE1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</w:t>
      </w:r>
      <w:r w:rsidR="00E52DF5" w:rsidRPr="00E5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кретања</w:t>
      </w:r>
      <w:r w:rsidR="00E52DF5" w:rsidRPr="00E5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броја</w:t>
      </w:r>
      <w:r w:rsidR="00E52DF5" w:rsidRPr="00E5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E52DF5" w:rsidRPr="00E5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средњих</w:t>
      </w:r>
      <w:r w:rsidR="00E52DF5" w:rsidRPr="00E5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E52DF5" w:rsidRPr="00E5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40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периоду</w:t>
      </w:r>
      <w:r w:rsidR="00640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школска</w:t>
      </w:r>
      <w:r w:rsidR="0064023F">
        <w:rPr>
          <w:rFonts w:ascii="Times New Roman" w:hAnsi="Times New Roman" w:cs="Times New Roman"/>
          <w:sz w:val="24"/>
          <w:szCs w:val="24"/>
        </w:rPr>
        <w:t xml:space="preserve"> 2013/14-2017/18</w:t>
      </w:r>
      <w:r w:rsidR="00E52DF5" w:rsidRPr="00E52D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година</w:t>
      </w:r>
      <w:r w:rsidR="00E52DF5" w:rsidRPr="00E5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показује</w:t>
      </w:r>
      <w:r w:rsidR="00E52DF5" w:rsidRPr="00E5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E52DF5" w:rsidRPr="00E5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E52DF5" w:rsidRPr="00E5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52DF5" w:rsidRPr="00E5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овом</w:t>
      </w:r>
      <w:r w:rsidR="00E52DF5" w:rsidRPr="00E5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петогодишњем</w:t>
      </w:r>
      <w:r w:rsidR="00E52DF5" w:rsidRPr="00E5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периоду</w:t>
      </w:r>
      <w:r w:rsidR="00E52DF5" w:rsidRPr="00E5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дошло</w:t>
      </w:r>
      <w:r w:rsidR="00E52DF5" w:rsidRPr="00E5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E52DF5" w:rsidRPr="00E5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знатног</w:t>
      </w:r>
      <w:r w:rsidR="008A2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смањења</w:t>
      </w:r>
      <w:r w:rsidR="008A21AB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броја</w:t>
      </w:r>
      <w:r w:rsidR="008A21AB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ученика</w:t>
      </w:r>
      <w:r w:rsidR="008A21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8A2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8A2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40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640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40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4023F">
        <w:rPr>
          <w:rFonts w:ascii="Times New Roman" w:hAnsi="Times New Roman" w:cs="Times New Roman"/>
          <w:sz w:val="24"/>
          <w:szCs w:val="24"/>
        </w:rPr>
        <w:t xml:space="preserve"> 2017/18</w:t>
      </w:r>
      <w:r w:rsidR="00F429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="00F30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мањи</w:t>
      </w:r>
      <w:r w:rsidR="00F30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4023F">
        <w:rPr>
          <w:rFonts w:ascii="Times New Roman" w:hAnsi="Times New Roman" w:cs="Times New Roman"/>
          <w:sz w:val="24"/>
          <w:szCs w:val="24"/>
        </w:rPr>
        <w:t xml:space="preserve"> 32.202</w:t>
      </w:r>
      <w:r w:rsidR="00F36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40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40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односу</w:t>
      </w:r>
      <w:r w:rsidR="00640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4023F">
        <w:rPr>
          <w:rFonts w:ascii="Times New Roman" w:hAnsi="Times New Roman" w:cs="Times New Roman"/>
          <w:sz w:val="24"/>
          <w:szCs w:val="24"/>
        </w:rPr>
        <w:t xml:space="preserve"> 2013/14</w:t>
      </w:r>
      <w:r w:rsidR="00F42904">
        <w:rPr>
          <w:rFonts w:ascii="Times New Roman" w:hAnsi="Times New Roman" w:cs="Times New Roman"/>
          <w:sz w:val="24"/>
          <w:szCs w:val="24"/>
        </w:rPr>
        <w:t>.</w:t>
      </w:r>
    </w:p>
    <w:p w14:paraId="62E6E379" w14:textId="77777777" w:rsidR="00B00D39" w:rsidRDefault="00B00D39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543CA2" w14:textId="00D17F14" w:rsidR="00B47920" w:rsidRPr="00326DED" w:rsidRDefault="00397FE1" w:rsidP="002A20D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Табела</w:t>
      </w:r>
      <w:r w:rsidR="00E52DF5">
        <w:rPr>
          <w:rFonts w:ascii="Times New Roman" w:hAnsi="Times New Roman" w:cs="Times New Roman"/>
          <w:sz w:val="24"/>
          <w:szCs w:val="24"/>
        </w:rPr>
        <w:t xml:space="preserve"> 5</w:t>
      </w:r>
      <w:r w:rsidR="00196C64">
        <w:rPr>
          <w:rFonts w:ascii="Times New Roman" w:hAnsi="Times New Roman" w:cs="Times New Roman"/>
          <w:sz w:val="24"/>
          <w:szCs w:val="24"/>
        </w:rPr>
        <w:t>.</w:t>
      </w:r>
      <w:r w:rsidR="00B47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Укупан</w:t>
      </w:r>
      <w:r w:rsidR="00F42904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број</w:t>
      </w:r>
      <w:r w:rsidR="00B47920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ученика</w:t>
      </w:r>
      <w:r w:rsidR="00C362E5" w:rsidRPr="00326DE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ученика</w:t>
      </w:r>
      <w:r w:rsidR="00C362E5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уписаних</w:t>
      </w:r>
      <w:r w:rsidR="00C362E5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C362E5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први</w:t>
      </w:r>
      <w:r w:rsidR="00C362E5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разред</w:t>
      </w:r>
      <w:r w:rsidR="00C362E5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C362E5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ученика</w:t>
      </w:r>
      <w:r w:rsidR="00C362E5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који</w:t>
      </w:r>
      <w:r w:rsidR="00C362E5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су</w:t>
      </w:r>
      <w:r w:rsidR="00C362E5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завршили</w:t>
      </w:r>
      <w:r w:rsidR="00C362E5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средњу</w:t>
      </w:r>
      <w:r w:rsidR="00C362E5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школу</w:t>
      </w:r>
      <w:r w:rsidR="00C362E5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F42904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школској</w:t>
      </w:r>
      <w:r w:rsidR="00517F5A">
        <w:rPr>
          <w:rFonts w:ascii="Times New Roman" w:hAnsi="Times New Roman" w:cs="Times New Roman"/>
          <w:i/>
          <w:sz w:val="24"/>
          <w:szCs w:val="24"/>
        </w:rPr>
        <w:t xml:space="preserve"> 2017/18</w:t>
      </w:r>
      <w:r w:rsidR="00F84D5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годину</w:t>
      </w:r>
      <w:r w:rsidR="00F42904" w:rsidRPr="00326DED">
        <w:rPr>
          <w:rFonts w:ascii="Times New Roman" w:hAnsi="Times New Roman" w:cs="Times New Roman"/>
          <w:i/>
          <w:sz w:val="24"/>
          <w:szCs w:val="24"/>
        </w:rPr>
        <w:t xml:space="preserve">,  </w:t>
      </w:r>
      <w:r>
        <w:rPr>
          <w:rFonts w:ascii="Times New Roman" w:hAnsi="Times New Roman" w:cs="Times New Roman"/>
          <w:i/>
          <w:sz w:val="24"/>
          <w:szCs w:val="24"/>
        </w:rPr>
        <w:t>по</w:t>
      </w:r>
      <w:r w:rsidR="00F42904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врсти</w:t>
      </w:r>
      <w:r w:rsidR="00F42904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средње</w:t>
      </w:r>
      <w:r w:rsidR="00F42904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школе</w:t>
      </w:r>
    </w:p>
    <w:p w14:paraId="23B9B62E" w14:textId="77777777" w:rsidR="004E1549" w:rsidRDefault="004E1549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247"/>
        <w:gridCol w:w="2258"/>
        <w:gridCol w:w="2291"/>
      </w:tblGrid>
      <w:tr w:rsidR="00C362E5" w14:paraId="370CD3B4" w14:textId="77777777" w:rsidTr="00851F8B">
        <w:tc>
          <w:tcPr>
            <w:tcW w:w="2322" w:type="dxa"/>
            <w:shd w:val="clear" w:color="auto" w:fill="FBD4B4" w:themeFill="accent6" w:themeFillTint="66"/>
          </w:tcPr>
          <w:p w14:paraId="0F4CB021" w14:textId="55BF1DBA" w:rsidR="00C362E5" w:rsidRPr="008E7575" w:rsidRDefault="00397FE1" w:rsidP="00326D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Врста</w:t>
            </w:r>
            <w:r w:rsidR="00C362E5" w:rsidRPr="008E7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школе</w:t>
            </w:r>
          </w:p>
        </w:tc>
        <w:tc>
          <w:tcPr>
            <w:tcW w:w="2322" w:type="dxa"/>
            <w:shd w:val="clear" w:color="auto" w:fill="FBD4B4" w:themeFill="accent6" w:themeFillTint="66"/>
          </w:tcPr>
          <w:p w14:paraId="0C0D8B5A" w14:textId="28C98488" w:rsidR="00C362E5" w:rsidRPr="008E7575" w:rsidRDefault="00397FE1" w:rsidP="00326D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  <w:r w:rsidR="00C362E5" w:rsidRPr="008E7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2322" w:type="dxa"/>
            <w:shd w:val="clear" w:color="auto" w:fill="FBD4B4" w:themeFill="accent6" w:themeFillTint="66"/>
          </w:tcPr>
          <w:p w14:paraId="7EA7B95C" w14:textId="617B19B5" w:rsidR="00C362E5" w:rsidRPr="008E7575" w:rsidRDefault="00397FE1" w:rsidP="00326D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Уписаних</w:t>
            </w:r>
            <w:r w:rsidR="00C362E5" w:rsidRPr="008E7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362E5" w:rsidRPr="008E7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први</w:t>
            </w:r>
            <w:r w:rsidR="00C362E5" w:rsidRPr="008E7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2322" w:type="dxa"/>
            <w:shd w:val="clear" w:color="auto" w:fill="FBD4B4" w:themeFill="accent6" w:themeFillTint="66"/>
          </w:tcPr>
          <w:p w14:paraId="037EEB12" w14:textId="1721A3AC" w:rsidR="00C362E5" w:rsidRPr="008E7575" w:rsidRDefault="00397FE1" w:rsidP="00326D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Завршили</w:t>
            </w:r>
            <w:r w:rsidR="0051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средњу</w:t>
            </w:r>
            <w:r w:rsidR="0051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школу</w:t>
            </w:r>
            <w:r w:rsidR="0051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1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школској</w:t>
            </w:r>
            <w:r w:rsidR="0051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2016/17</w:t>
            </w:r>
            <w:r w:rsidR="00C362E5" w:rsidRPr="008E75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</w:tc>
      </w:tr>
      <w:tr w:rsidR="008E7575" w14:paraId="1355DB9E" w14:textId="77777777" w:rsidTr="00851F8B">
        <w:tc>
          <w:tcPr>
            <w:tcW w:w="2322" w:type="dxa"/>
            <w:shd w:val="clear" w:color="auto" w:fill="FDE9D9" w:themeFill="accent6" w:themeFillTint="33"/>
          </w:tcPr>
          <w:p w14:paraId="4E8A9D03" w14:textId="63BEA40B" w:rsidR="008E7575" w:rsidRDefault="00397FE1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</w:t>
            </w:r>
          </w:p>
          <w:p w14:paraId="022262C8" w14:textId="340D2420" w:rsidR="00FA20A3" w:rsidRDefault="00397FE1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Гимназија</w:t>
            </w:r>
            <w:r w:rsidR="00FA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приватне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0DA38AC6" w14:textId="77777777" w:rsidR="008E7575" w:rsidRDefault="00517F5A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29.591</w:t>
            </w:r>
          </w:p>
          <w:p w14:paraId="7C344395" w14:textId="560F7737" w:rsidR="00FA20A3" w:rsidRDefault="00FA20A3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2.111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64FA6E1F" w14:textId="77777777" w:rsidR="008E7575" w:rsidRDefault="00277BC6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6.885</w:t>
            </w:r>
          </w:p>
          <w:p w14:paraId="7C119C6B" w14:textId="4B2FA92C" w:rsidR="00277BC6" w:rsidRDefault="00277BC6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4AAABE5D" w14:textId="7BD9F830" w:rsidR="008E7575" w:rsidRDefault="00CF37F0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7.893</w:t>
            </w:r>
          </w:p>
        </w:tc>
      </w:tr>
      <w:tr w:rsidR="008E7575" w14:paraId="46F07D3C" w14:textId="77777777" w:rsidTr="00851F8B">
        <w:tc>
          <w:tcPr>
            <w:tcW w:w="2322" w:type="dxa"/>
            <w:shd w:val="clear" w:color="auto" w:fill="FDE9D9" w:themeFill="accent6" w:themeFillTint="33"/>
          </w:tcPr>
          <w:p w14:paraId="5FD6EA1A" w14:textId="16961938" w:rsidR="008E7575" w:rsidRDefault="00397FE1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8E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FA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FA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FA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приватне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2A5D560B" w14:textId="77777777" w:rsidR="008E7575" w:rsidRDefault="00517F5A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67.895</w:t>
            </w:r>
          </w:p>
          <w:p w14:paraId="52DFE001" w14:textId="63403A04" w:rsidR="00FA20A3" w:rsidRDefault="00FA20A3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3FCE4146" w14:textId="77777777" w:rsidR="008E7575" w:rsidRDefault="00277BC6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16.322</w:t>
            </w:r>
          </w:p>
          <w:p w14:paraId="71A16A2A" w14:textId="47BA491E" w:rsidR="00277BC6" w:rsidRDefault="00277BC6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5872CB5C" w14:textId="290F3D29" w:rsidR="008E7575" w:rsidRDefault="00CF37F0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15.815</w:t>
            </w:r>
          </w:p>
        </w:tc>
      </w:tr>
      <w:tr w:rsidR="008E7575" w14:paraId="2E68375A" w14:textId="77777777" w:rsidTr="00851F8B">
        <w:tc>
          <w:tcPr>
            <w:tcW w:w="2322" w:type="dxa"/>
            <w:shd w:val="clear" w:color="auto" w:fill="FDE9D9" w:themeFill="accent6" w:themeFillTint="33"/>
          </w:tcPr>
          <w:p w14:paraId="31FE8E96" w14:textId="45CDAEA0" w:rsidR="008E7575" w:rsidRDefault="00397FE1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Умјетничке</w:t>
            </w:r>
            <w:r w:rsidR="008E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14:paraId="13014775" w14:textId="69E92E1D" w:rsidR="00FA20A3" w:rsidRDefault="00397FE1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Умјетничке</w:t>
            </w:r>
            <w:r w:rsidR="00FA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FA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приватне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5323DE34" w14:textId="77777777" w:rsidR="008E7575" w:rsidRDefault="00517F5A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1.154</w:t>
            </w:r>
          </w:p>
          <w:p w14:paraId="331F131F" w14:textId="22104736" w:rsidR="00FA20A3" w:rsidRDefault="00FA20A3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4A2D47E8" w14:textId="6C181643" w:rsidR="008E7575" w:rsidRDefault="00277BC6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462C593C" w14:textId="6EDA110D" w:rsidR="008E7575" w:rsidRDefault="00CF37F0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8E7575" w14:paraId="7F7E5B86" w14:textId="77777777" w:rsidTr="00851F8B">
        <w:tc>
          <w:tcPr>
            <w:tcW w:w="2322" w:type="dxa"/>
            <w:shd w:val="clear" w:color="auto" w:fill="FDE9D9" w:themeFill="accent6" w:themeFillTint="33"/>
          </w:tcPr>
          <w:p w14:paraId="58A62F86" w14:textId="2355088F" w:rsidR="008E7575" w:rsidRDefault="00397FE1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Стручне</w:t>
            </w:r>
            <w:r w:rsidR="008E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14:paraId="6F204864" w14:textId="08B4B6FE" w:rsidR="00FA20A3" w:rsidRDefault="00397FE1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Стручне</w:t>
            </w:r>
            <w:r w:rsidR="00FA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FA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приватне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34F55B5D" w14:textId="77777777" w:rsidR="008E7575" w:rsidRDefault="00517F5A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22.819</w:t>
            </w:r>
          </w:p>
          <w:p w14:paraId="44861638" w14:textId="43BED3D4" w:rsidR="00FA20A3" w:rsidRDefault="00FA20A3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36719D0C" w14:textId="77777777" w:rsidR="008E7575" w:rsidRDefault="00F54D85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7.835</w:t>
            </w:r>
          </w:p>
          <w:p w14:paraId="670F3FC7" w14:textId="3FA2AB14" w:rsidR="00F54D85" w:rsidRDefault="00F54D85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4F0EA28A" w14:textId="71118A1C" w:rsidR="008E7575" w:rsidRDefault="00CF37F0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7.260</w:t>
            </w:r>
          </w:p>
        </w:tc>
      </w:tr>
      <w:tr w:rsidR="008E7575" w14:paraId="33330A92" w14:textId="77777777" w:rsidTr="00851F8B">
        <w:tc>
          <w:tcPr>
            <w:tcW w:w="2322" w:type="dxa"/>
            <w:shd w:val="clear" w:color="auto" w:fill="FDE9D9" w:themeFill="accent6" w:themeFillTint="33"/>
          </w:tcPr>
          <w:p w14:paraId="4562D7D6" w14:textId="0E40A646" w:rsidR="008E7575" w:rsidRDefault="00397FE1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Вјерске</w:t>
            </w:r>
            <w:r w:rsidR="0046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14:paraId="2D8A2A41" w14:textId="27F8685F" w:rsidR="00FA20A3" w:rsidRDefault="00397FE1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Вјерске</w:t>
            </w:r>
            <w:r w:rsidR="00FA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FA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приватне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65889FAF" w14:textId="77777777" w:rsidR="008E7575" w:rsidRDefault="00517F5A" w:rsidP="00517F5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2.309</w:t>
            </w:r>
          </w:p>
          <w:p w14:paraId="2883BBC8" w14:textId="030B0407" w:rsidR="00FA20A3" w:rsidRDefault="00FA20A3" w:rsidP="00517F5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2.073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55CA5046" w14:textId="77777777" w:rsidR="008E7575" w:rsidRDefault="00277BC6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  <w:p w14:paraId="60C7BC06" w14:textId="524D94C6" w:rsidR="00277BC6" w:rsidRDefault="00277BC6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6985203F" w14:textId="6F7AA713" w:rsidR="008E7575" w:rsidRDefault="00CF37F0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46452E" w14:paraId="1E13CE4F" w14:textId="77777777" w:rsidTr="00851F8B">
        <w:tc>
          <w:tcPr>
            <w:tcW w:w="2322" w:type="dxa"/>
            <w:shd w:val="clear" w:color="auto" w:fill="FDE9D9" w:themeFill="accent6" w:themeFillTint="33"/>
          </w:tcPr>
          <w:p w14:paraId="48295C47" w14:textId="5401E2AA" w:rsidR="0046452E" w:rsidRDefault="00397FE1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Средње</w:t>
            </w:r>
            <w:r w:rsidR="0046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46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6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дјецу</w:t>
            </w:r>
            <w:r w:rsidR="0046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46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посебним</w:t>
            </w:r>
            <w:r w:rsidR="0046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потребама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75C5F671" w14:textId="76632EA5" w:rsidR="0046452E" w:rsidRDefault="00517F5A" w:rsidP="00517F5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468C4769" w14:textId="375FB59F" w:rsidR="0046452E" w:rsidRDefault="00F54D85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0E9C5273" w14:textId="72EF8A26" w:rsidR="0046452E" w:rsidRDefault="00CF37F0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14:paraId="0ADF3930" w14:textId="77777777" w:rsidR="00A66CE1" w:rsidRDefault="00A66CE1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C38FA2" w14:textId="2245BAC5" w:rsidR="003E784E" w:rsidRPr="00326DED" w:rsidRDefault="00397FE1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</w:t>
      </w:r>
      <w:r w:rsidR="003E784E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ове</w:t>
      </w:r>
      <w:r w:rsidR="003E784E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табеле</w:t>
      </w:r>
      <w:r w:rsidR="003E784E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видљиво</w:t>
      </w:r>
      <w:r w:rsidR="003E784E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је</w:t>
      </w:r>
      <w:r w:rsidR="003E784E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26467B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</w:t>
      </w:r>
      <w:r w:rsidR="003E784E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највећи</w:t>
      </w:r>
      <w:r w:rsidR="003E784E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број</w:t>
      </w:r>
      <w:r w:rsidR="003E784E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ученика</w:t>
      </w:r>
      <w:r w:rsidR="003E784E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опредјељује</w:t>
      </w:r>
      <w:r w:rsidR="003E784E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3E784E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техничке</w:t>
      </w:r>
      <w:r w:rsidR="003E784E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школе</w:t>
      </w:r>
      <w:r w:rsidR="003E784E" w:rsidRPr="00326DED">
        <w:rPr>
          <w:rFonts w:ascii="Times New Roman" w:hAnsi="Times New Roman" w:cs="Times New Roman"/>
          <w:b/>
          <w:sz w:val="24"/>
          <w:szCs w:val="24"/>
        </w:rPr>
        <w:t>.</w:t>
      </w:r>
    </w:p>
    <w:p w14:paraId="2B1D86A7" w14:textId="77777777" w:rsidR="003E784E" w:rsidRDefault="003E784E" w:rsidP="008C2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A1AB00" w14:textId="69C655D1" w:rsidR="008C24A5" w:rsidRPr="008C24A5" w:rsidRDefault="00397FE1" w:rsidP="008C2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школској</w:t>
      </w:r>
      <w:r w:rsidR="00CF37F0">
        <w:rPr>
          <w:rFonts w:ascii="Times New Roman" w:hAnsi="Times New Roman" w:cs="Times New Roman"/>
          <w:sz w:val="24"/>
          <w:szCs w:val="24"/>
        </w:rPr>
        <w:t xml:space="preserve"> 2017/18</w:t>
      </w:r>
      <w:r w:rsidR="008C24A5" w:rsidRPr="008C24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="008C24A5" w:rsidRPr="008C2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C24A5" w:rsidRPr="008C2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</w:t>
      </w:r>
      <w:r w:rsidR="008C24A5" w:rsidRPr="008C2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</w:t>
      </w:r>
      <w:r w:rsidR="008C24A5" w:rsidRPr="008C2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CF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CF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укључено</w:t>
      </w:r>
      <w:r w:rsidR="00CF37F0">
        <w:rPr>
          <w:rFonts w:ascii="Times New Roman" w:hAnsi="Times New Roman" w:cs="Times New Roman"/>
          <w:sz w:val="24"/>
          <w:szCs w:val="24"/>
        </w:rPr>
        <w:t xml:space="preserve"> 12.591</w:t>
      </w:r>
      <w:r w:rsidR="008C24A5" w:rsidRPr="008C2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="008C24A5" w:rsidRPr="008C24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A70611" w14:textId="631BAC50" w:rsidR="003361EC" w:rsidRPr="00326DED" w:rsidRDefault="00397FE1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</w:t>
      </w:r>
      <w:r w:rsidR="008C24A5" w:rsidRPr="008C2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8C24A5" w:rsidRPr="008C2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броја</w:t>
      </w:r>
      <w:r w:rsidR="008C24A5" w:rsidRPr="008C2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="008C24A5" w:rsidRPr="008C2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CF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пуним</w:t>
      </w:r>
      <w:r w:rsidR="00CF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радним</w:t>
      </w:r>
      <w:r w:rsidR="00CF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временом</w:t>
      </w:r>
      <w:r w:rsidR="00CF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CF37F0">
        <w:rPr>
          <w:rFonts w:ascii="Times New Roman" w:hAnsi="Times New Roman" w:cs="Times New Roman"/>
          <w:sz w:val="24"/>
          <w:szCs w:val="24"/>
        </w:rPr>
        <w:t xml:space="preserve"> 7.209</w:t>
      </w:r>
      <w:r w:rsidR="008C24A5" w:rsidRPr="008C24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</w:t>
      </w:r>
      <w:r w:rsidR="008C24A5" w:rsidRPr="008C2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8C24A5" w:rsidRPr="008C2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CF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непуним</w:t>
      </w:r>
      <w:r w:rsidR="00CF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радним</w:t>
      </w:r>
      <w:r w:rsidR="00CF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временом</w:t>
      </w:r>
      <w:r w:rsidR="00CF37F0">
        <w:rPr>
          <w:rFonts w:ascii="Times New Roman" w:hAnsi="Times New Roman" w:cs="Times New Roman"/>
          <w:sz w:val="24"/>
          <w:szCs w:val="24"/>
        </w:rPr>
        <w:t xml:space="preserve"> 1.868</w:t>
      </w:r>
      <w:r w:rsidR="00346AFE">
        <w:rPr>
          <w:rFonts w:ascii="Times New Roman" w:hAnsi="Times New Roman" w:cs="Times New Roman"/>
          <w:sz w:val="24"/>
          <w:szCs w:val="24"/>
        </w:rPr>
        <w:t>.</w:t>
      </w:r>
      <w:r w:rsidR="001921AE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728CDE8E" w14:textId="77777777" w:rsidR="00CF35BB" w:rsidRDefault="00CF35BB" w:rsidP="0017309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199896" w14:textId="77777777" w:rsidR="008E1C1B" w:rsidRDefault="008E1C1B" w:rsidP="0017309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1DFD9E" w14:textId="77777777" w:rsidR="00195C8C" w:rsidRDefault="00195C8C" w:rsidP="0017309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A0AA7E" w14:textId="58B1BECC" w:rsidR="00173095" w:rsidRPr="00196C64" w:rsidRDefault="00397FE1" w:rsidP="0017309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Високо</w:t>
      </w:r>
      <w:r w:rsidR="00173095" w:rsidRPr="00196C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образовање</w:t>
      </w:r>
      <w:r w:rsidR="001D4945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1E6983">
        <w:rPr>
          <w:rFonts w:ascii="Times New Roman" w:hAnsi="Times New Roman" w:cs="Times New Roman"/>
          <w:b/>
          <w:sz w:val="28"/>
          <w:szCs w:val="28"/>
          <w:u w:val="single"/>
        </w:rPr>
        <w:t>ISCED</w:t>
      </w:r>
      <w:r w:rsidR="001D4945">
        <w:rPr>
          <w:rFonts w:ascii="Times New Roman" w:hAnsi="Times New Roman" w:cs="Times New Roman"/>
          <w:b/>
          <w:sz w:val="28"/>
          <w:szCs w:val="28"/>
          <w:u w:val="single"/>
        </w:rPr>
        <w:t xml:space="preserve"> 6, 7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1D4945">
        <w:rPr>
          <w:rFonts w:ascii="Times New Roman" w:hAnsi="Times New Roman" w:cs="Times New Roman"/>
          <w:b/>
          <w:sz w:val="28"/>
          <w:szCs w:val="28"/>
          <w:u w:val="single"/>
        </w:rPr>
        <w:t xml:space="preserve"> 8)</w:t>
      </w:r>
    </w:p>
    <w:p w14:paraId="055887A1" w14:textId="77777777" w:rsidR="00B74921" w:rsidRDefault="00B74921" w:rsidP="00B749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355DB3" w14:textId="12F402DC" w:rsidR="00B74921" w:rsidRDefault="00397FE1" w:rsidP="00B749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Високо</w:t>
      </w:r>
      <w:r w:rsidR="00B74921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образовање</w:t>
      </w:r>
      <w:r w:rsidR="00B74921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препознато</w:t>
      </w:r>
      <w:r w:rsidR="00B74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B74921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B74921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приоритетна</w:t>
      </w:r>
      <w:r w:rsidR="00B74921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="00B74921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B74921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посебног</w:t>
      </w:r>
      <w:r w:rsidR="00B74921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="00B74921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</w:t>
      </w:r>
      <w:r w:rsidR="00B74921" w:rsidRPr="007352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Брига</w:t>
      </w:r>
      <w:r w:rsidR="00B74921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74921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квалитету</w:t>
      </w:r>
      <w:r w:rsidR="00B74921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образовања</w:t>
      </w:r>
      <w:r w:rsidR="00B74921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његовом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развоју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постаје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B74921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приоритет</w:t>
      </w:r>
      <w:r w:rsidR="00B74921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74921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образовним</w:t>
      </w:r>
      <w:r w:rsidR="00B74921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политикама</w:t>
      </w:r>
      <w:r w:rsidR="00B74921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74921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свим</w:t>
      </w:r>
      <w:r w:rsidR="00B74921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нивоима</w:t>
      </w:r>
      <w:r w:rsidR="00B74921" w:rsidRPr="007352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F3A68C" w14:textId="77777777" w:rsidR="00475DC5" w:rsidRPr="008117AE" w:rsidRDefault="00475DC5" w:rsidP="008117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49349B" w14:textId="31F3421D" w:rsidR="008117AE" w:rsidRDefault="00397FE1" w:rsidP="008117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Високо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образовање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организовано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циклуса</w:t>
      </w:r>
      <w:r w:rsidR="008117AE" w:rsidRPr="008117AE">
        <w:rPr>
          <w:rFonts w:ascii="Times New Roman" w:hAnsi="Times New Roman" w:cs="Times New Roman"/>
          <w:sz w:val="24"/>
          <w:szCs w:val="24"/>
        </w:rPr>
        <w:t>:</w:t>
      </w:r>
    </w:p>
    <w:p w14:paraId="00405AE8" w14:textId="77777777" w:rsidR="001D4945" w:rsidRPr="008117AE" w:rsidRDefault="001D4945" w:rsidP="008117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73FFCB" w14:textId="43DF4E93" w:rsidR="008117AE" w:rsidRDefault="00397FE1" w:rsidP="00326DE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циклус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академског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звања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завршеног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дипломског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студија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стеченог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након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најмање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највише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редовног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студија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вреднује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најмање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180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240 </w:t>
      </w:r>
      <w:r w:rsidR="001E6983">
        <w:rPr>
          <w:rFonts w:ascii="Times New Roman" w:hAnsi="Times New Roman" w:cs="Times New Roman"/>
          <w:sz w:val="24"/>
          <w:szCs w:val="24"/>
        </w:rPr>
        <w:t>ECTS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бодова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Изузетак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представљају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студије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подручју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медицинских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наука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вреднују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360 </w:t>
      </w:r>
      <w:r w:rsidR="001E6983">
        <w:rPr>
          <w:rFonts w:ascii="Times New Roman" w:hAnsi="Times New Roman" w:cs="Times New Roman"/>
          <w:sz w:val="24"/>
          <w:szCs w:val="24"/>
        </w:rPr>
        <w:t>ECTS</w:t>
      </w:r>
      <w:r w:rsidR="008117AE" w:rsidRPr="008117AE">
        <w:rPr>
          <w:rFonts w:ascii="Times New Roman" w:hAnsi="Times New Roman" w:cs="Times New Roman"/>
          <w:sz w:val="24"/>
          <w:szCs w:val="24"/>
        </w:rPr>
        <w:t>;</w:t>
      </w:r>
    </w:p>
    <w:p w14:paraId="7D28CE48" w14:textId="7C2C218A" w:rsidR="008117AE" w:rsidRPr="003A2B5F" w:rsidRDefault="00397FE1" w:rsidP="008117A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циклус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академског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звања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магистра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еквивалента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стеченог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након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завршеног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дипломског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студија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траје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једну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двије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вреднује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60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120 </w:t>
      </w:r>
      <w:r w:rsidR="001E6983">
        <w:rPr>
          <w:rFonts w:ascii="Times New Roman" w:hAnsi="Times New Roman" w:cs="Times New Roman"/>
          <w:sz w:val="24"/>
          <w:szCs w:val="24"/>
        </w:rPr>
        <w:t>ECTS</w:t>
      </w:r>
      <w:r w:rsidR="00B74921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бодова</w:t>
      </w:r>
      <w:r w:rsidR="00B74921" w:rsidRPr="008117AE">
        <w:rPr>
          <w:rFonts w:ascii="Times New Roman" w:hAnsi="Times New Roman" w:cs="Times New Roman"/>
          <w:sz w:val="24"/>
          <w:szCs w:val="24"/>
        </w:rPr>
        <w:t>;</w:t>
      </w:r>
    </w:p>
    <w:p w14:paraId="217EA190" w14:textId="25C5AFAB" w:rsidR="008117AE" w:rsidRPr="008117AE" w:rsidRDefault="00397FE1" w:rsidP="00326DE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циклус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академског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звања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доктора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еквивалента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траје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вреднује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180 </w:t>
      </w:r>
      <w:r w:rsidR="001E6983">
        <w:rPr>
          <w:rFonts w:ascii="Times New Roman" w:hAnsi="Times New Roman" w:cs="Times New Roman"/>
          <w:sz w:val="24"/>
          <w:szCs w:val="24"/>
        </w:rPr>
        <w:t>ECTS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бодова</w:t>
      </w:r>
      <w:r w:rsidR="008117AE" w:rsidRPr="008117AE">
        <w:rPr>
          <w:rFonts w:ascii="Times New Roman" w:hAnsi="Times New Roman" w:cs="Times New Roman"/>
          <w:sz w:val="24"/>
          <w:szCs w:val="24"/>
        </w:rPr>
        <w:t>.</w:t>
      </w:r>
    </w:p>
    <w:p w14:paraId="60295DB1" w14:textId="77777777" w:rsidR="008117AE" w:rsidRDefault="008117AE" w:rsidP="007352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FC4337" w14:textId="4BB5BC98" w:rsidR="007352F6" w:rsidRDefault="00397FE1" w:rsidP="007352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циљу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хармонизације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законодавства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високог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образовања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383CDC">
        <w:rPr>
          <w:rFonts w:ascii="Times New Roman" w:hAnsi="Times New Roman" w:cs="Times New Roman"/>
          <w:sz w:val="24"/>
          <w:szCs w:val="24"/>
        </w:rPr>
        <w:t>,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закони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Републике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Српске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кантонални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закони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високог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образовања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усклађени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одредбама</w:t>
      </w:r>
      <w:r w:rsid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Оквирног</w:t>
      </w:r>
      <w:r w:rsid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високом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образовању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 w:rsidR="00CA4B54">
        <w:rPr>
          <w:rFonts w:ascii="Times New Roman" w:hAnsi="Times New Roman" w:cs="Times New Roman"/>
          <w:sz w:val="24"/>
          <w:szCs w:val="24"/>
        </w:rPr>
        <w:t>(</w:t>
      </w:r>
      <w:r w:rsidR="00043CB5" w:rsidRPr="00043CB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гласник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F84D5F">
        <w:rPr>
          <w:rFonts w:ascii="Times New Roman" w:hAnsi="Times New Roman" w:cs="Times New Roman"/>
          <w:sz w:val="24"/>
          <w:szCs w:val="24"/>
        </w:rPr>
        <w:t>“,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59/07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59/09</w:t>
      </w:r>
      <w:r w:rsidR="00CA4B54">
        <w:rPr>
          <w:rFonts w:ascii="Times New Roman" w:hAnsi="Times New Roman" w:cs="Times New Roman"/>
          <w:sz w:val="24"/>
          <w:szCs w:val="24"/>
        </w:rPr>
        <w:t>)</w:t>
      </w:r>
      <w:r w:rsidR="00043CB5">
        <w:rPr>
          <w:rFonts w:ascii="Times New Roman" w:hAnsi="Times New Roman" w:cs="Times New Roman"/>
          <w:sz w:val="24"/>
          <w:szCs w:val="24"/>
        </w:rPr>
        <w:t>.</w:t>
      </w:r>
    </w:p>
    <w:p w14:paraId="41AB6EBF" w14:textId="77777777" w:rsidR="003443E7" w:rsidRDefault="003443E7" w:rsidP="007352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C46017" w14:textId="206B9588" w:rsidR="00173095" w:rsidRDefault="00397FE1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Оквирним</w:t>
      </w:r>
      <w:r w:rsidR="00173095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173095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прописано</w:t>
      </w:r>
      <w:r w:rsidR="00173095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високошколске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установе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173095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173095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имати</w:t>
      </w:r>
      <w:r w:rsidR="00173095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статус</w:t>
      </w:r>
      <w:r w:rsidR="00173095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универзитета</w:t>
      </w:r>
      <w:r w:rsidR="00173095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73095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високе</w:t>
      </w:r>
      <w:r w:rsidR="00173095" w:rsidRPr="0073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173095" w:rsidRPr="007352F6">
        <w:rPr>
          <w:rFonts w:ascii="Times New Roman" w:hAnsi="Times New Roman" w:cs="Times New Roman"/>
          <w:sz w:val="24"/>
          <w:szCs w:val="24"/>
        </w:rPr>
        <w:t>.</w:t>
      </w:r>
    </w:p>
    <w:p w14:paraId="50A72FDE" w14:textId="77777777" w:rsidR="00173095" w:rsidRDefault="00173095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E42580" w14:textId="6BA6D0A4" w:rsidR="00C73CEA" w:rsidRDefault="00397FE1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Према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подацима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информисање</w:t>
      </w:r>
      <w:r w:rsid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признавање</w:t>
      </w:r>
      <w:r w:rsid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високог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образовања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 w:rsidR="00760ABA">
        <w:rPr>
          <w:rFonts w:ascii="Times New Roman" w:hAnsi="Times New Roman" w:cs="Times New Roman"/>
          <w:sz w:val="24"/>
          <w:szCs w:val="24"/>
        </w:rPr>
        <w:t xml:space="preserve"> 50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лиценцираних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високошколских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установа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C73CEA">
        <w:rPr>
          <w:rFonts w:ascii="Times New Roman" w:hAnsi="Times New Roman" w:cs="Times New Roman"/>
          <w:sz w:val="24"/>
          <w:szCs w:val="24"/>
        </w:rPr>
        <w:t>.</w:t>
      </w:r>
      <w:r w:rsidR="00173095">
        <w:rPr>
          <w:rFonts w:ascii="Times New Roman" w:hAnsi="Times New Roman" w:cs="Times New Roman"/>
          <w:sz w:val="24"/>
          <w:szCs w:val="24"/>
        </w:rPr>
        <w:t xml:space="preserve"> </w:t>
      </w:r>
      <w:r w:rsidR="008C5D66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14:paraId="4EB18A66" w14:textId="77777777" w:rsidR="00B00D39" w:rsidRDefault="00B00D39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7F6EC7" w14:textId="7B75C5C9" w:rsidR="00173095" w:rsidRDefault="00397FE1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листи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акредитованих</w:t>
      </w:r>
      <w:r w:rsidR="00A1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високошколских</w:t>
      </w:r>
      <w:r w:rsid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Агенције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развој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високог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образовања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обезбјеђење</w:t>
      </w:r>
      <w:r w:rsidR="00A1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квалитета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8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налази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 w:rsidR="009D355F">
        <w:rPr>
          <w:rFonts w:ascii="Times New Roman" w:hAnsi="Times New Roman" w:cs="Times New Roman"/>
          <w:sz w:val="24"/>
          <w:szCs w:val="24"/>
        </w:rPr>
        <w:t>30</w:t>
      </w:r>
      <w:r w:rsidR="00173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високошколских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установа</w:t>
      </w:r>
      <w:r w:rsidR="00C73C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C7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тога</w:t>
      </w:r>
      <w:r w:rsidR="005A3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двије</w:t>
      </w:r>
      <w:r w:rsidR="005A3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5A3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условном</w:t>
      </w:r>
      <w:r w:rsidR="005A3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акредитацијом</w:t>
      </w:r>
      <w:r w:rsidR="00C73CEA">
        <w:rPr>
          <w:rFonts w:ascii="Times New Roman" w:hAnsi="Times New Roman" w:cs="Times New Roman"/>
          <w:sz w:val="24"/>
          <w:szCs w:val="24"/>
        </w:rPr>
        <w:t>.</w:t>
      </w:r>
      <w:r w:rsidR="008C5D66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14:paraId="6AC98283" w14:textId="77777777" w:rsidR="00C73CEA" w:rsidRDefault="00C73CEA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FCD2D2" w14:textId="5CDC89F8" w:rsidR="003C111D" w:rsidRDefault="00397FE1" w:rsidP="003C11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4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академској</w:t>
      </w:r>
      <w:r w:rsidR="00D41831">
        <w:rPr>
          <w:rFonts w:ascii="Times New Roman" w:hAnsi="Times New Roman" w:cs="Times New Roman"/>
          <w:sz w:val="24"/>
          <w:szCs w:val="24"/>
        </w:rPr>
        <w:t xml:space="preserve"> 2017/18</w:t>
      </w:r>
      <w:r w:rsidR="008F7F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="008F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F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први</w:t>
      </w:r>
      <w:r w:rsidR="008F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циклус</w:t>
      </w:r>
      <w:r w:rsidR="008F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студија</w:t>
      </w:r>
      <w:r w:rsidR="008F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високог</w:t>
      </w:r>
      <w:r w:rsidR="008F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образовања</w:t>
      </w:r>
      <w:r w:rsidR="008F7F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укључујући</w:t>
      </w:r>
      <w:r w:rsidR="008F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интегрисане</w:t>
      </w:r>
      <w:r w:rsidR="008F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студије</w:t>
      </w:r>
      <w:r w:rsidR="008F7F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зимски</w:t>
      </w:r>
      <w:r w:rsidR="00D4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семестар</w:t>
      </w:r>
      <w:r w:rsidR="00D4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уписано</w:t>
      </w:r>
      <w:r w:rsidR="00D4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41831">
        <w:rPr>
          <w:rFonts w:ascii="Times New Roman" w:hAnsi="Times New Roman" w:cs="Times New Roman"/>
          <w:sz w:val="24"/>
          <w:szCs w:val="24"/>
        </w:rPr>
        <w:t xml:space="preserve"> 93.984 </w:t>
      </w:r>
      <w:r>
        <w:rPr>
          <w:rFonts w:ascii="Times New Roman" w:hAnsi="Times New Roman" w:cs="Times New Roman"/>
          <w:sz w:val="24"/>
          <w:szCs w:val="24"/>
        </w:rPr>
        <w:t>студената</w:t>
      </w:r>
      <w:r w:rsidR="00D418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4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тога</w:t>
      </w:r>
      <w:r w:rsidR="00D4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41831">
        <w:rPr>
          <w:rFonts w:ascii="Times New Roman" w:hAnsi="Times New Roman" w:cs="Times New Roman"/>
          <w:sz w:val="24"/>
          <w:szCs w:val="24"/>
        </w:rPr>
        <w:t xml:space="preserve"> 82.926</w:t>
      </w:r>
      <w:r w:rsidR="008F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студената</w:t>
      </w:r>
      <w:r w:rsidR="008F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уписано</w:t>
      </w:r>
      <w:r w:rsidR="00D4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4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D4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D4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студија</w:t>
      </w:r>
      <w:r w:rsidR="00D418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831">
        <w:rPr>
          <w:rFonts w:ascii="Times New Roman" w:hAnsi="Times New Roman" w:cs="Times New Roman"/>
          <w:sz w:val="24"/>
          <w:szCs w:val="24"/>
        </w:rPr>
        <w:t xml:space="preserve"> 11.058</w:t>
      </w:r>
      <w:r w:rsidR="00907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907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апсолвенти</w:t>
      </w:r>
      <w:r w:rsidR="009070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07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истом</w:t>
      </w:r>
      <w:r w:rsidR="00907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периоду</w:t>
      </w:r>
      <w:r w:rsidR="00907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F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постдипломске</w:t>
      </w:r>
      <w:r w:rsidR="008F7F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магистарске</w:t>
      </w:r>
      <w:r w:rsidR="008F7F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мастер</w:t>
      </w:r>
      <w:r w:rsidR="008F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специјалистичке</w:t>
      </w:r>
      <w:r w:rsidR="00D4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студије</w:t>
      </w:r>
      <w:r w:rsidR="00D4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уписано</w:t>
      </w:r>
      <w:r w:rsidR="00D4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41831">
        <w:rPr>
          <w:rFonts w:ascii="Times New Roman" w:hAnsi="Times New Roman" w:cs="Times New Roman"/>
          <w:sz w:val="24"/>
          <w:szCs w:val="24"/>
        </w:rPr>
        <w:t xml:space="preserve"> 11.360</w:t>
      </w:r>
      <w:r w:rsidR="008F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="008F7F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</w:t>
      </w:r>
      <w:r w:rsidR="008F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8F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4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докторске</w:t>
      </w:r>
      <w:r w:rsidR="00D4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студије</w:t>
      </w:r>
      <w:r w:rsidR="00D4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уписано</w:t>
      </w:r>
      <w:r w:rsidR="00D41831">
        <w:rPr>
          <w:rFonts w:ascii="Times New Roman" w:hAnsi="Times New Roman" w:cs="Times New Roman"/>
          <w:sz w:val="24"/>
          <w:szCs w:val="24"/>
        </w:rPr>
        <w:t xml:space="preserve"> 856</w:t>
      </w:r>
      <w:r w:rsidR="008F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="008F7FCA">
        <w:rPr>
          <w:rFonts w:ascii="Times New Roman" w:hAnsi="Times New Roman" w:cs="Times New Roman"/>
          <w:sz w:val="24"/>
          <w:szCs w:val="24"/>
        </w:rPr>
        <w:t xml:space="preserve">. </w:t>
      </w:r>
      <w:r w:rsidR="001921AE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3C111D" w:rsidRPr="003C1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3BC44" w14:textId="77777777" w:rsidR="00D41831" w:rsidRDefault="00D41831" w:rsidP="003C111D">
      <w:pPr>
        <w:pStyle w:val="NoSpacing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D01C0B3" w14:textId="7165C63E" w:rsidR="008C5D66" w:rsidRDefault="00397FE1" w:rsidP="0017309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Табела</w:t>
      </w:r>
      <w:r w:rsidR="00351C3E">
        <w:rPr>
          <w:rFonts w:ascii="Times New Roman" w:hAnsi="Times New Roman" w:cs="Times New Roman"/>
          <w:sz w:val="24"/>
          <w:szCs w:val="24"/>
        </w:rPr>
        <w:t xml:space="preserve"> 6</w:t>
      </w:r>
      <w:r w:rsidR="003C111D" w:rsidRPr="00146A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Подаци</w:t>
      </w:r>
      <w:r w:rsidR="002C1387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броју</w:t>
      </w:r>
      <w:r w:rsidR="00D4183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студената</w:t>
      </w:r>
      <w:r w:rsidR="00D4183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="00D4183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период</w:t>
      </w:r>
      <w:r w:rsidR="00D41831">
        <w:rPr>
          <w:rFonts w:ascii="Times New Roman" w:hAnsi="Times New Roman" w:cs="Times New Roman"/>
          <w:i/>
          <w:sz w:val="24"/>
          <w:szCs w:val="24"/>
        </w:rPr>
        <w:t xml:space="preserve"> 2013/14 -2017/18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година</w:t>
      </w:r>
      <w:r w:rsidR="003C111D" w:rsidRPr="00146ADB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14:paraId="14129B44" w14:textId="77777777" w:rsidR="00043CB5" w:rsidRPr="00146ADB" w:rsidRDefault="00043CB5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10"/>
        <w:gridCol w:w="7552"/>
      </w:tblGrid>
      <w:tr w:rsidR="003C111D" w14:paraId="18E56B7E" w14:textId="77777777" w:rsidTr="00397FE1">
        <w:tc>
          <w:tcPr>
            <w:tcW w:w="1526" w:type="dxa"/>
            <w:shd w:val="clear" w:color="auto" w:fill="FBD4B4" w:themeFill="accent6" w:themeFillTint="66"/>
          </w:tcPr>
          <w:p w14:paraId="3E3FBBAA" w14:textId="40AEC4E2" w:rsidR="003C111D" w:rsidRPr="00346AFE" w:rsidRDefault="00397FE1" w:rsidP="00043CB5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>
              <w:rPr>
                <w:b/>
              </w:rPr>
              <w:t>Година</w:t>
            </w:r>
          </w:p>
        </w:tc>
        <w:tc>
          <w:tcPr>
            <w:tcW w:w="7762" w:type="dxa"/>
            <w:shd w:val="clear" w:color="auto" w:fill="FBD4B4" w:themeFill="accent6" w:themeFillTint="66"/>
          </w:tcPr>
          <w:p w14:paraId="2E0F3809" w14:textId="77D10694" w:rsidR="003C111D" w:rsidRPr="00346AFE" w:rsidRDefault="00397FE1" w:rsidP="00043CB5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>
              <w:rPr>
                <w:b/>
              </w:rPr>
              <w:t>Број</w:t>
            </w:r>
            <w:r w:rsidR="003C111D" w:rsidRPr="00144415">
              <w:rPr>
                <w:b/>
              </w:rPr>
              <w:t xml:space="preserve"> </w:t>
            </w:r>
            <w:r>
              <w:rPr>
                <w:b/>
              </w:rPr>
              <w:t>студента</w:t>
            </w:r>
          </w:p>
        </w:tc>
      </w:tr>
      <w:tr w:rsidR="003C111D" w14:paraId="2F9E9D95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3459796C" w14:textId="3FBA66F4" w:rsidR="003C111D" w:rsidRPr="00D41831" w:rsidRDefault="00D41831" w:rsidP="00043CB5">
            <w:pPr>
              <w:pStyle w:val="NoSpacing"/>
              <w:jc w:val="center"/>
              <w:rPr>
                <w:lang w:val="bs-Latn-BA"/>
              </w:rPr>
            </w:pPr>
            <w:r w:rsidRPr="00D41831">
              <w:rPr>
                <w:lang w:val="bs-Latn-BA"/>
              </w:rPr>
              <w:t>2017/18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6793E3FF" w14:textId="6D0C67D8" w:rsidR="003C111D" w:rsidRPr="00D41831" w:rsidRDefault="00D41831" w:rsidP="00043CB5">
            <w:pPr>
              <w:pStyle w:val="NoSpacing"/>
              <w:jc w:val="center"/>
              <w:rPr>
                <w:lang w:val="bs-Latn-BA"/>
              </w:rPr>
            </w:pPr>
            <w:r w:rsidRPr="00D41831">
              <w:rPr>
                <w:lang w:val="bs-Latn-BA"/>
              </w:rPr>
              <w:t>93.984</w:t>
            </w:r>
          </w:p>
        </w:tc>
      </w:tr>
      <w:tr w:rsidR="00D41831" w14:paraId="4C9B9CCC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73101ED7" w14:textId="44610EB6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2016/17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4C7C0368" w14:textId="5A7E2698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99.977</w:t>
            </w:r>
          </w:p>
        </w:tc>
      </w:tr>
      <w:tr w:rsidR="00D41831" w14:paraId="0FACD0BA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08DB2D28" w14:textId="2A26A380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2015/16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5B601259" w14:textId="275B3E38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105.299</w:t>
            </w:r>
          </w:p>
        </w:tc>
      </w:tr>
      <w:tr w:rsidR="00D41831" w14:paraId="78FD8BA4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73D034BA" w14:textId="1459EA0B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2014/15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1583B683" w14:textId="58745387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109.259</w:t>
            </w:r>
          </w:p>
        </w:tc>
      </w:tr>
      <w:tr w:rsidR="00D41831" w14:paraId="11D5452F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31E2FA6E" w14:textId="32F16E07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2013/14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6BAE1E82" w14:textId="7316DD47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113.290</w:t>
            </w:r>
          </w:p>
        </w:tc>
      </w:tr>
    </w:tbl>
    <w:p w14:paraId="741CEAFF" w14:textId="77777777" w:rsidR="005137C6" w:rsidRDefault="005137C6" w:rsidP="00043CB5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3F49DBF" w14:textId="7000746C" w:rsidR="00906219" w:rsidRDefault="00397FE1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="006C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анализе</w:t>
      </w:r>
      <w:r w:rsidR="006C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кретања</w:t>
      </w:r>
      <w:r w:rsidR="006C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броја</w:t>
      </w:r>
      <w:r w:rsidR="006C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студената</w:t>
      </w:r>
      <w:r w:rsidR="006C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C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периоду</w:t>
      </w:r>
      <w:r w:rsidR="006C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академска</w:t>
      </w:r>
      <w:r w:rsidR="006C201C" w:rsidRPr="006C201C">
        <w:rPr>
          <w:rFonts w:ascii="Times New Roman" w:hAnsi="Times New Roman" w:cs="Times New Roman"/>
          <w:sz w:val="24"/>
          <w:szCs w:val="24"/>
        </w:rPr>
        <w:t xml:space="preserve"> </w:t>
      </w:r>
      <w:r w:rsidR="001E1109">
        <w:rPr>
          <w:rFonts w:ascii="Times New Roman" w:hAnsi="Times New Roman" w:cs="Times New Roman"/>
          <w:sz w:val="24"/>
          <w:szCs w:val="24"/>
        </w:rPr>
        <w:t>2013/14</w:t>
      </w:r>
      <w:r w:rsidR="00B74921">
        <w:rPr>
          <w:rFonts w:ascii="Times New Roman" w:hAnsi="Times New Roman" w:cs="Times New Roman"/>
          <w:sz w:val="24"/>
          <w:szCs w:val="24"/>
        </w:rPr>
        <w:t>.</w:t>
      </w:r>
      <w:r w:rsidR="001E1109">
        <w:rPr>
          <w:rFonts w:ascii="Times New Roman" w:hAnsi="Times New Roman" w:cs="Times New Roman"/>
          <w:sz w:val="24"/>
          <w:szCs w:val="24"/>
        </w:rPr>
        <w:t>-2017/18</w:t>
      </w:r>
      <w:r w:rsidR="006C20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година</w:t>
      </w:r>
      <w:r w:rsidR="006C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видљиво</w:t>
      </w:r>
      <w:r w:rsidR="006C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C201C" w:rsidRPr="006C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C201C" w:rsidRPr="006C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C201C" w:rsidRPr="006C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C201C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петогодишњем</w:t>
      </w:r>
      <w:r w:rsidR="006C201C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периоду</w:t>
      </w:r>
      <w:r w:rsidR="006C201C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дошло</w:t>
      </w:r>
      <w:r w:rsidR="006C201C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6C201C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смањења</w:t>
      </w:r>
      <w:r w:rsidR="006C201C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броја</w:t>
      </w:r>
      <w:r w:rsidR="006C201C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студената</w:t>
      </w:r>
      <w:r w:rsidR="006C201C" w:rsidRPr="006C20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6C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потврђује</w:t>
      </w:r>
      <w:r w:rsidR="006C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разлика</w:t>
      </w:r>
      <w:r w:rsidR="001E1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1E1109">
        <w:rPr>
          <w:rFonts w:ascii="Times New Roman" w:hAnsi="Times New Roman" w:cs="Times New Roman"/>
          <w:sz w:val="24"/>
          <w:szCs w:val="24"/>
        </w:rPr>
        <w:t xml:space="preserve"> 19.306</w:t>
      </w:r>
      <w:r w:rsidR="006C201C">
        <w:rPr>
          <w:rFonts w:ascii="Times New Roman" w:hAnsi="Times New Roman" w:cs="Times New Roman"/>
          <w:sz w:val="24"/>
          <w:szCs w:val="24"/>
        </w:rPr>
        <w:t>.</w:t>
      </w:r>
    </w:p>
    <w:p w14:paraId="05CE919C" w14:textId="77777777" w:rsidR="006C201C" w:rsidRDefault="006C201C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DFBC40" w14:textId="244BEC3D" w:rsidR="00173095" w:rsidRDefault="00397FE1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Табела</w:t>
      </w:r>
      <w:r w:rsidR="00906219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i/>
          <w:sz w:val="24"/>
          <w:szCs w:val="24"/>
        </w:rPr>
        <w:t>Подаци</w:t>
      </w:r>
      <w:r w:rsidR="00906219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броју</w:t>
      </w:r>
      <w:r w:rsidR="00906219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дипломираних</w:t>
      </w:r>
      <w:r w:rsidR="001E110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студената</w:t>
      </w:r>
      <w:r w:rsidR="001E110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="001E110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период</w:t>
      </w:r>
      <w:r w:rsidR="001E1109">
        <w:rPr>
          <w:rFonts w:ascii="Times New Roman" w:hAnsi="Times New Roman" w:cs="Times New Roman"/>
          <w:i/>
          <w:sz w:val="24"/>
          <w:szCs w:val="24"/>
        </w:rPr>
        <w:t xml:space="preserve"> 2013-2017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година</w:t>
      </w:r>
      <w:r w:rsidR="003C111D" w:rsidRPr="00906219">
        <w:rPr>
          <w:rFonts w:ascii="Times New Roman" w:hAnsi="Times New Roman" w:cs="Times New Roman"/>
          <w:sz w:val="24"/>
          <w:szCs w:val="24"/>
        </w:rPr>
        <w:t xml:space="preserve"> </w:t>
      </w:r>
      <w:r w:rsidR="003C111D" w:rsidRPr="00906219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14:paraId="0F1FCFB2" w14:textId="77777777" w:rsidR="008E48F8" w:rsidRPr="00906219" w:rsidRDefault="008E48F8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8"/>
        <w:gridCol w:w="7554"/>
      </w:tblGrid>
      <w:tr w:rsidR="003C111D" w:rsidRPr="00346AFE" w14:paraId="2DFE9C5E" w14:textId="77777777" w:rsidTr="00397FE1">
        <w:tc>
          <w:tcPr>
            <w:tcW w:w="1526" w:type="dxa"/>
            <w:shd w:val="clear" w:color="auto" w:fill="FBD4B4" w:themeFill="accent6" w:themeFillTint="66"/>
          </w:tcPr>
          <w:p w14:paraId="7EAF028D" w14:textId="7F320D51" w:rsidR="003C111D" w:rsidRPr="00346AFE" w:rsidRDefault="00397FE1" w:rsidP="00043CB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Година</w:t>
            </w:r>
          </w:p>
        </w:tc>
        <w:tc>
          <w:tcPr>
            <w:tcW w:w="7762" w:type="dxa"/>
            <w:shd w:val="clear" w:color="auto" w:fill="FBD4B4" w:themeFill="accent6" w:themeFillTint="66"/>
          </w:tcPr>
          <w:p w14:paraId="1B01C566" w14:textId="0D49FE83" w:rsidR="003C111D" w:rsidRPr="00346AFE" w:rsidRDefault="00397FE1" w:rsidP="00043CB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Број</w:t>
            </w:r>
            <w:r w:rsidR="003C111D" w:rsidRPr="00144415">
              <w:rPr>
                <w:b/>
              </w:rPr>
              <w:t xml:space="preserve"> </w:t>
            </w:r>
            <w:r>
              <w:rPr>
                <w:b/>
              </w:rPr>
              <w:t>дипломираних</w:t>
            </w:r>
            <w:r w:rsidR="003C111D">
              <w:rPr>
                <w:b/>
              </w:rPr>
              <w:t xml:space="preserve"> </w:t>
            </w:r>
            <w:r>
              <w:rPr>
                <w:b/>
              </w:rPr>
              <w:t>студента</w:t>
            </w:r>
          </w:p>
        </w:tc>
      </w:tr>
      <w:tr w:rsidR="003C111D" w14:paraId="2ED64768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1BC19279" w14:textId="619159BF" w:rsidR="003C111D" w:rsidRDefault="001E1109" w:rsidP="00043CB5">
            <w:pPr>
              <w:pStyle w:val="NoSpacing"/>
              <w:jc w:val="center"/>
            </w:pPr>
            <w:r>
              <w:t>2017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6C1CFB01" w14:textId="754B3731" w:rsidR="003C111D" w:rsidRDefault="001E1109" w:rsidP="00043CB5">
            <w:pPr>
              <w:pStyle w:val="NoSpacing"/>
              <w:jc w:val="center"/>
            </w:pPr>
            <w:r>
              <w:t>14.583</w:t>
            </w:r>
          </w:p>
        </w:tc>
      </w:tr>
      <w:tr w:rsidR="001E1109" w14:paraId="72EECD0A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6D7E25F0" w14:textId="031F7A36" w:rsidR="001E1109" w:rsidRDefault="001E1109" w:rsidP="00043CB5">
            <w:pPr>
              <w:pStyle w:val="NoSpacing"/>
              <w:jc w:val="center"/>
            </w:pPr>
            <w:r>
              <w:t>2016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1B825B21" w14:textId="69A00ACF" w:rsidR="001E1109" w:rsidRDefault="001E1109" w:rsidP="00043CB5">
            <w:pPr>
              <w:pStyle w:val="NoSpacing"/>
              <w:jc w:val="center"/>
            </w:pPr>
            <w:r>
              <w:t>14.487</w:t>
            </w:r>
          </w:p>
        </w:tc>
      </w:tr>
      <w:tr w:rsidR="001E1109" w14:paraId="1DB53C2D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4E3CE07C" w14:textId="6E0092A0" w:rsidR="001E1109" w:rsidRDefault="001E1109" w:rsidP="00043CB5">
            <w:pPr>
              <w:pStyle w:val="NoSpacing"/>
              <w:jc w:val="center"/>
            </w:pPr>
            <w:r>
              <w:t>2015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107CC599" w14:textId="270608AD" w:rsidR="001E1109" w:rsidRDefault="001E1109" w:rsidP="00043CB5">
            <w:pPr>
              <w:pStyle w:val="NoSpacing"/>
              <w:jc w:val="center"/>
            </w:pPr>
            <w:r>
              <w:rPr>
                <w:lang w:val="bs-Latn-BA"/>
              </w:rPr>
              <w:t>15.974</w:t>
            </w:r>
          </w:p>
        </w:tc>
      </w:tr>
      <w:tr w:rsidR="001E1109" w14:paraId="2D6E3945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4CD249A9" w14:textId="593F4CF1" w:rsidR="001E1109" w:rsidRDefault="001E1109" w:rsidP="00043CB5">
            <w:pPr>
              <w:pStyle w:val="NoSpacing"/>
              <w:jc w:val="center"/>
            </w:pPr>
            <w:r>
              <w:t>2014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3A60C4E4" w14:textId="6C779AE1" w:rsidR="001E1109" w:rsidRDefault="001E1109" w:rsidP="00043CB5">
            <w:pPr>
              <w:pStyle w:val="NoSpacing"/>
              <w:jc w:val="center"/>
            </w:pPr>
            <w:r>
              <w:t>16.922</w:t>
            </w:r>
          </w:p>
        </w:tc>
      </w:tr>
      <w:tr w:rsidR="001E1109" w14:paraId="28ED70A4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7897C8C1" w14:textId="52A209CB" w:rsidR="001E1109" w:rsidRDefault="001E1109" w:rsidP="00043CB5">
            <w:pPr>
              <w:pStyle w:val="NoSpacing"/>
              <w:jc w:val="center"/>
            </w:pPr>
            <w:r>
              <w:t>2013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71FD9942" w14:textId="2D5E9287" w:rsidR="001E1109" w:rsidRDefault="001E1109" w:rsidP="00043CB5">
            <w:pPr>
              <w:pStyle w:val="NoSpacing"/>
              <w:jc w:val="center"/>
            </w:pPr>
            <w:r>
              <w:rPr>
                <w:lang w:val="bs-Latn-BA"/>
              </w:rPr>
              <w:t>18.618</w:t>
            </w:r>
          </w:p>
        </w:tc>
      </w:tr>
    </w:tbl>
    <w:p w14:paraId="2BD77A7B" w14:textId="77777777" w:rsidR="003C111D" w:rsidRDefault="003C111D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30E85C" w14:textId="560D35B3" w:rsidR="00216185" w:rsidRDefault="00397FE1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="00216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табеле</w:t>
      </w:r>
      <w:r w:rsidR="00216185">
        <w:rPr>
          <w:rFonts w:ascii="Times New Roman" w:hAnsi="Times New Roman" w:cs="Times New Roman"/>
          <w:sz w:val="24"/>
          <w:szCs w:val="24"/>
        </w:rPr>
        <w:t xml:space="preserve"> 7.</w:t>
      </w:r>
      <w:r w:rsidR="00B00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видљиво</w:t>
      </w:r>
      <w:r w:rsidR="00216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216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смањење</w:t>
      </w:r>
      <w:r w:rsidR="00216185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броја</w:t>
      </w:r>
      <w:r w:rsidR="00216185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дипломираних</w:t>
      </w:r>
      <w:r w:rsidR="00216185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студената</w:t>
      </w:r>
      <w:r w:rsidR="001E11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1E1109">
        <w:rPr>
          <w:rFonts w:ascii="Times New Roman" w:hAnsi="Times New Roman" w:cs="Times New Roman"/>
          <w:b/>
          <w:sz w:val="24"/>
          <w:szCs w:val="24"/>
        </w:rPr>
        <w:t xml:space="preserve"> 2017.</w:t>
      </w:r>
      <w:r>
        <w:rPr>
          <w:rFonts w:ascii="Times New Roman" w:hAnsi="Times New Roman" w:cs="Times New Roman"/>
          <w:b/>
          <w:sz w:val="24"/>
          <w:szCs w:val="24"/>
        </w:rPr>
        <w:t>године</w:t>
      </w:r>
      <w:r w:rsidR="0061739E">
        <w:rPr>
          <w:rFonts w:ascii="Times New Roman" w:hAnsi="Times New Roman" w:cs="Times New Roman"/>
          <w:sz w:val="24"/>
          <w:szCs w:val="24"/>
        </w:rPr>
        <w:t>.</w:t>
      </w:r>
      <w:r w:rsidR="00216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EC49E" w14:textId="77777777" w:rsidR="00E71F0A" w:rsidRDefault="00E71F0A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1F9C68" w14:textId="1472504E" w:rsidR="00E71F0A" w:rsidRPr="00C37E2F" w:rsidRDefault="00397FE1" w:rsidP="00E71F0A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Рано</w:t>
      </w:r>
      <w:r w:rsidR="00E71F0A" w:rsidRPr="00C37E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напуштање</w:t>
      </w:r>
      <w:r w:rsidR="00E71F0A" w:rsidRPr="00C37E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школовања</w:t>
      </w:r>
    </w:p>
    <w:p w14:paraId="61185B9A" w14:textId="77777777" w:rsidR="00E71F0A" w:rsidRDefault="00E71F0A" w:rsidP="00E71F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62EECE" w14:textId="78D3A04D" w:rsidR="00E71F0A" w:rsidRPr="00E71F0A" w:rsidRDefault="00397FE1" w:rsidP="00E71F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Европска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унија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дефинисала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</w:t>
      </w:r>
      <w:r w:rsidR="00E71F0A" w:rsidRPr="00E71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рано</w:t>
      </w:r>
      <w:r w:rsidR="00E71F0A" w:rsidRPr="00E71F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напустиле</w:t>
      </w:r>
      <w:r w:rsidR="00E71F0A" w:rsidRPr="00E71F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школу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узраста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18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нису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било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каквом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процесу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образовања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или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обука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нису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стекле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плому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средње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школе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којој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је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школовање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трајало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дуже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двије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године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напустили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завршетка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средње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похађали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одређене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стручне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обуке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различите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занате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њихова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диплома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еквивалентна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дипломи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завршене</w:t>
      </w:r>
      <w:r w:rsid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средње</w:t>
      </w:r>
      <w:r w:rsid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E71F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E71F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ученици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обухваћени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стопом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раног</w:t>
      </w:r>
      <w:r w:rsidR="00342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напуштања</w:t>
      </w:r>
      <w:r w:rsidR="00342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школовања</w:t>
      </w:r>
      <w:r w:rsidR="00342842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прекинули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одређени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школовања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добијања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дипломе</w:t>
      </w:r>
      <w:r w:rsidR="00E71F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нису</w:t>
      </w:r>
      <w:r w:rsid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уписали</w:t>
      </w:r>
      <w:r w:rsid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следећи</w:t>
      </w:r>
      <w:r w:rsid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ниво</w:t>
      </w:r>
      <w:r w:rsid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школовања</w:t>
      </w:r>
      <w:r w:rsidR="009311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средњу</w:t>
      </w:r>
      <w:r w:rsidR="00931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земљама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обавезна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нису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били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обухваћени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школовањем</w:t>
      </w:r>
      <w:r w:rsidR="00E71F0A" w:rsidRPr="00E71F0A">
        <w:rPr>
          <w:rFonts w:ascii="Times New Roman" w:hAnsi="Times New Roman" w:cs="Times New Roman"/>
          <w:sz w:val="24"/>
          <w:szCs w:val="24"/>
        </w:rPr>
        <w:t>.</w:t>
      </w:r>
    </w:p>
    <w:p w14:paraId="6DEDD781" w14:textId="7A0BFE00" w:rsidR="00326DED" w:rsidRDefault="00E71F0A" w:rsidP="008E1F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1F0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</w:t>
      </w:r>
    </w:p>
    <w:p w14:paraId="21523FD4" w14:textId="4BCA16D4" w:rsidR="008C1381" w:rsidRDefault="00397FE1" w:rsidP="008C13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Табела</w:t>
      </w:r>
      <w:r w:rsidR="003840C3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Рано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напуштање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школовања</w:t>
      </w:r>
      <w:r w:rsidR="00DA3F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ниво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E71F0A">
        <w:rPr>
          <w:rFonts w:ascii="Times New Roman" w:hAnsi="Times New Roman" w:cs="Times New Roman"/>
          <w:sz w:val="24"/>
          <w:szCs w:val="24"/>
        </w:rPr>
        <w:t xml:space="preserve"> </w:t>
      </w:r>
      <w:r w:rsidR="0071057E">
        <w:rPr>
          <w:rFonts w:ascii="Times New Roman" w:hAnsi="Times New Roman" w:cs="Times New Roman"/>
          <w:sz w:val="24"/>
          <w:szCs w:val="24"/>
        </w:rPr>
        <w:t xml:space="preserve">(%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71057E">
        <w:rPr>
          <w:rFonts w:ascii="Times New Roman" w:hAnsi="Times New Roman" w:cs="Times New Roman"/>
          <w:sz w:val="24"/>
          <w:szCs w:val="24"/>
        </w:rPr>
        <w:t>.</w:t>
      </w:r>
      <w:r w:rsidR="008C1381" w:rsidRPr="008C1381">
        <w:rPr>
          <w:rFonts w:ascii="Times New Roman" w:hAnsi="Times New Roman" w:cs="Times New Roman"/>
          <w:sz w:val="24"/>
          <w:szCs w:val="24"/>
        </w:rPr>
        <w:t xml:space="preserve"> 18-24)</w:t>
      </w:r>
      <w:r w:rsidR="003840C3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8C1381" w:rsidRPr="008C1381">
        <w:rPr>
          <w:rFonts w:ascii="Times New Roman" w:hAnsi="Times New Roman" w:cs="Times New Roman"/>
          <w:sz w:val="24"/>
          <w:szCs w:val="24"/>
        </w:rPr>
        <w:t>   </w:t>
      </w:r>
    </w:p>
    <w:p w14:paraId="6B6779C3" w14:textId="77777777" w:rsidR="008C1381" w:rsidRPr="00906219" w:rsidRDefault="008C1381" w:rsidP="008C13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11"/>
        <w:gridCol w:w="7551"/>
      </w:tblGrid>
      <w:tr w:rsidR="008C1381" w:rsidRPr="00346AFE" w14:paraId="33FAC6CC" w14:textId="77777777" w:rsidTr="00397FE1">
        <w:tc>
          <w:tcPr>
            <w:tcW w:w="1526" w:type="dxa"/>
            <w:shd w:val="clear" w:color="auto" w:fill="FBD4B4" w:themeFill="accent6" w:themeFillTint="66"/>
          </w:tcPr>
          <w:p w14:paraId="7BB70E32" w14:textId="1DBDC9BA" w:rsidR="008C1381" w:rsidRPr="00346AFE" w:rsidRDefault="00397FE1" w:rsidP="00397FE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Година</w:t>
            </w:r>
          </w:p>
        </w:tc>
        <w:tc>
          <w:tcPr>
            <w:tcW w:w="7762" w:type="dxa"/>
            <w:shd w:val="clear" w:color="auto" w:fill="FBD4B4" w:themeFill="accent6" w:themeFillTint="66"/>
          </w:tcPr>
          <w:p w14:paraId="38A884C8" w14:textId="4DEE4FF6" w:rsidR="008C1381" w:rsidRPr="00346AFE" w:rsidRDefault="008C1381" w:rsidP="00397FE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8C1381" w14:paraId="610494E4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36A9474B" w14:textId="510F978A" w:rsidR="008C1381" w:rsidRDefault="008C1381" w:rsidP="00397FE1">
            <w:pPr>
              <w:pStyle w:val="NoSpacing"/>
              <w:jc w:val="center"/>
            </w:pPr>
            <w:r>
              <w:t>2017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1720D127" w14:textId="3E2ED317" w:rsidR="008C1381" w:rsidRDefault="008C1381" w:rsidP="00397FE1">
            <w:pPr>
              <w:pStyle w:val="NoSpacing"/>
              <w:jc w:val="center"/>
            </w:pPr>
            <w:r w:rsidRPr="008C1381">
              <w:t>5,1</w:t>
            </w:r>
          </w:p>
        </w:tc>
      </w:tr>
      <w:tr w:rsidR="008C1381" w14:paraId="40E59B44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07D0D2DC" w14:textId="7D57D303" w:rsidR="008C1381" w:rsidRDefault="008C1381" w:rsidP="00397FE1">
            <w:pPr>
              <w:pStyle w:val="NoSpacing"/>
              <w:jc w:val="center"/>
            </w:pPr>
            <w:r>
              <w:t>2016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71360834" w14:textId="6E24BD30" w:rsidR="008C1381" w:rsidRDefault="008C1381" w:rsidP="00397FE1">
            <w:pPr>
              <w:pStyle w:val="NoSpacing"/>
              <w:jc w:val="center"/>
            </w:pPr>
            <w:r w:rsidRPr="008C1381">
              <w:t xml:space="preserve">4,9          </w:t>
            </w:r>
          </w:p>
        </w:tc>
      </w:tr>
      <w:tr w:rsidR="008C1381" w14:paraId="20D7447B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43825A97" w14:textId="270808B3" w:rsidR="008C1381" w:rsidRDefault="008C1381" w:rsidP="00397FE1">
            <w:pPr>
              <w:pStyle w:val="NoSpacing"/>
              <w:jc w:val="center"/>
            </w:pPr>
            <w:r>
              <w:t>2015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7ADA395B" w14:textId="6ED8026E" w:rsidR="008C1381" w:rsidRDefault="008C1381" w:rsidP="00397FE1">
            <w:pPr>
              <w:pStyle w:val="NoSpacing"/>
              <w:jc w:val="center"/>
            </w:pPr>
            <w:r w:rsidRPr="008C1381">
              <w:t xml:space="preserve">5,2          </w:t>
            </w:r>
          </w:p>
        </w:tc>
      </w:tr>
      <w:tr w:rsidR="008C1381" w14:paraId="2223016C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7D6AF63A" w14:textId="3A17D94B" w:rsidR="008C1381" w:rsidRDefault="008C1381" w:rsidP="00397FE1">
            <w:pPr>
              <w:pStyle w:val="NoSpacing"/>
              <w:jc w:val="center"/>
            </w:pPr>
            <w:r>
              <w:lastRenderedPageBreak/>
              <w:t>2014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0B74FD38" w14:textId="205D083E" w:rsidR="008C1381" w:rsidRDefault="008C1381" w:rsidP="00397FE1">
            <w:pPr>
              <w:pStyle w:val="NoSpacing"/>
              <w:jc w:val="center"/>
            </w:pPr>
            <w:r w:rsidRPr="008C1381">
              <w:t xml:space="preserve">5,8          </w:t>
            </w:r>
          </w:p>
        </w:tc>
      </w:tr>
      <w:tr w:rsidR="008C1381" w14:paraId="78F8D152" w14:textId="77777777" w:rsidTr="00397FE1">
        <w:tc>
          <w:tcPr>
            <w:tcW w:w="1526" w:type="dxa"/>
            <w:shd w:val="clear" w:color="auto" w:fill="FDE9D9" w:themeFill="accent6" w:themeFillTint="33"/>
          </w:tcPr>
          <w:p w14:paraId="33FA48ED" w14:textId="45D6BDC7" w:rsidR="008C1381" w:rsidRDefault="008C1381" w:rsidP="00397FE1">
            <w:pPr>
              <w:pStyle w:val="NoSpacing"/>
              <w:jc w:val="center"/>
            </w:pPr>
            <w:r>
              <w:t>2013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23CC8AE2" w14:textId="2E7927B0" w:rsidR="008C1381" w:rsidRDefault="008C1381" w:rsidP="00397FE1">
            <w:pPr>
              <w:pStyle w:val="NoSpacing"/>
              <w:jc w:val="center"/>
            </w:pPr>
            <w:r w:rsidRPr="008C1381">
              <w:t xml:space="preserve">6,7          </w:t>
            </w:r>
          </w:p>
        </w:tc>
      </w:tr>
    </w:tbl>
    <w:p w14:paraId="24251496" w14:textId="2ACD2DB5" w:rsidR="008B2485" w:rsidRPr="007E13FE" w:rsidRDefault="00397FE1" w:rsidP="008B248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Ученици</w:t>
      </w:r>
      <w:r w:rsidR="004F0374" w:rsidRPr="007E13FE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студенти</w:t>
      </w:r>
      <w:r w:rsidR="007E13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мигранти</w:t>
      </w:r>
    </w:p>
    <w:p w14:paraId="739F784A" w14:textId="38EE21A7" w:rsidR="008B2485" w:rsidRDefault="00397FE1" w:rsidP="00C945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Приликом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израде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статистичким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показатељима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образовању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2018.</w:t>
      </w:r>
      <w:r>
        <w:rPr>
          <w:rFonts w:ascii="Times New Roman" w:hAnsi="Times New Roman" w:cs="Times New Roman"/>
          <w:sz w:val="24"/>
          <w:szCs w:val="24"/>
        </w:rPr>
        <w:t>годину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почетком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октобра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мјесеца</w:t>
      </w:r>
      <w:r w:rsidR="00931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образовање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Министарства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цивилних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обратио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надлежним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образовним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властима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којем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евентуалном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броју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уписаних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8B2485" w:rsidRPr="00C9455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студената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миграната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школској</w:t>
      </w:r>
      <w:r w:rsidR="008B2485" w:rsidRPr="00C9455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академској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2018/2019.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нивоима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образовања</w:t>
      </w:r>
      <w:r w:rsidR="008B2485" w:rsidRPr="00C94554">
        <w:rPr>
          <w:rFonts w:ascii="Times New Roman" w:hAnsi="Times New Roman" w:cs="Times New Roman"/>
          <w:sz w:val="24"/>
          <w:szCs w:val="24"/>
        </w:rPr>
        <w:t>.</w:t>
      </w:r>
    </w:p>
    <w:p w14:paraId="5975DE80" w14:textId="77777777" w:rsidR="00C94554" w:rsidRPr="00C94554" w:rsidRDefault="00C94554" w:rsidP="00C945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1321B3" w14:textId="0801786B" w:rsidR="008B2485" w:rsidRDefault="00397FE1" w:rsidP="00C945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Одговор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добили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надлежних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образовних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Тузланског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кантона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Унско</w:t>
      </w:r>
      <w:r w:rsidR="008B2485" w:rsidRPr="00C945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санског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кантона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Министарства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просвјете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културе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Републике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Српске</w:t>
      </w:r>
      <w:r w:rsidR="008B2485" w:rsidRPr="00C94554">
        <w:rPr>
          <w:rFonts w:ascii="Times New Roman" w:hAnsi="Times New Roman" w:cs="Times New Roman"/>
          <w:sz w:val="24"/>
          <w:szCs w:val="24"/>
        </w:rPr>
        <w:t>,</w:t>
      </w:r>
      <w:r w:rsidR="0054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Средњобосанског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кантона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Зеничко</w:t>
      </w:r>
      <w:r w:rsidR="008B2485" w:rsidRPr="00C945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добојског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кантона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Кантона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Сарајево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Посавског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кантона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Брчко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дистрикта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Херцеговачко</w:t>
      </w:r>
      <w:r w:rsidR="008B2485" w:rsidRPr="00C945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неретванског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кантона</w:t>
      </w:r>
      <w:r w:rsidR="008B2485" w:rsidRPr="00C94554">
        <w:rPr>
          <w:rFonts w:ascii="Times New Roman" w:hAnsi="Times New Roman" w:cs="Times New Roman"/>
          <w:sz w:val="24"/>
          <w:szCs w:val="24"/>
        </w:rPr>
        <w:t>,</w:t>
      </w:r>
      <w:r w:rsidR="00DA0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Западнохерцеговачког</w:t>
      </w:r>
      <w:r w:rsidR="008B2485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кантона</w:t>
      </w:r>
      <w:r w:rsidR="00C94554" w:rsidRPr="00C945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Кантона</w:t>
      </w:r>
      <w:r w:rsidR="00C94554" w:rsidRPr="00C94554">
        <w:rPr>
          <w:rFonts w:ascii="Times New Roman" w:hAnsi="Times New Roman" w:cs="Times New Roman"/>
          <w:sz w:val="24"/>
          <w:szCs w:val="24"/>
        </w:rPr>
        <w:t xml:space="preserve"> 10, </w:t>
      </w:r>
      <w:r>
        <w:rPr>
          <w:rFonts w:ascii="Times New Roman" w:hAnsi="Times New Roman" w:cs="Times New Roman"/>
          <w:sz w:val="24"/>
          <w:szCs w:val="24"/>
        </w:rPr>
        <w:t>Босанско</w:t>
      </w:r>
      <w:r w:rsidR="00C94554" w:rsidRPr="00C9455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подрињског</w:t>
      </w:r>
      <w:r w:rsidR="00C94554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кантона</w:t>
      </w:r>
      <w:r w:rsidR="00C94554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Горажде</w:t>
      </w:r>
      <w:r w:rsidR="00C94554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94554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Федералног</w:t>
      </w:r>
      <w:r w:rsidR="00C94554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министарства</w:t>
      </w:r>
      <w:r w:rsidR="00C94554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образовања</w:t>
      </w:r>
      <w:r w:rsidR="00C94554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94554" w:rsidRPr="00C9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науке</w:t>
      </w:r>
      <w:r w:rsidR="00C94554" w:rsidRPr="00C945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3B3B3" w14:textId="77777777" w:rsidR="005439A7" w:rsidRDefault="005439A7" w:rsidP="00C945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A19931" w14:textId="16BB70EE" w:rsidR="005439A7" w:rsidRPr="00DA0C3C" w:rsidRDefault="00397FE1" w:rsidP="00C9455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4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одговорима</w:t>
      </w:r>
      <w:r w:rsidR="0054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54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наведено</w:t>
      </w:r>
      <w:r w:rsidR="0054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4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54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54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уписаних</w:t>
      </w:r>
      <w:r w:rsidR="0054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5439A7" w:rsidRPr="005439A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студената</w:t>
      </w:r>
      <w:r w:rsidR="005439A7" w:rsidRPr="0054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миграната</w:t>
      </w:r>
      <w:r w:rsidR="005439A7" w:rsidRPr="0054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439A7" w:rsidRPr="0054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школској</w:t>
      </w:r>
      <w:r w:rsidR="005439A7" w:rsidRPr="005439A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академској</w:t>
      </w:r>
      <w:r w:rsidR="005439A7" w:rsidRPr="005439A7">
        <w:rPr>
          <w:rFonts w:ascii="Times New Roman" w:hAnsi="Times New Roman" w:cs="Times New Roman"/>
          <w:sz w:val="24"/>
          <w:szCs w:val="24"/>
        </w:rPr>
        <w:t xml:space="preserve"> 2018/2019.</w:t>
      </w:r>
      <w:r>
        <w:rPr>
          <w:rFonts w:ascii="Times New Roman" w:hAnsi="Times New Roman" w:cs="Times New Roman"/>
          <w:sz w:val="24"/>
          <w:szCs w:val="24"/>
        </w:rPr>
        <w:t>години</w:t>
      </w:r>
      <w:r w:rsidR="00683253">
        <w:rPr>
          <w:rFonts w:ascii="Times New Roman" w:hAnsi="Times New Roman" w:cs="Times New Roman"/>
          <w:sz w:val="24"/>
          <w:szCs w:val="24"/>
        </w:rPr>
        <w:t>,</w:t>
      </w:r>
      <w:r w:rsidR="0054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осим</w:t>
      </w:r>
      <w:r w:rsidR="0054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4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Унско</w:t>
      </w:r>
      <w:r w:rsidR="005439A7" w:rsidRPr="00DA0C3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санском</w:t>
      </w:r>
      <w:r w:rsidR="005439A7" w:rsidRPr="00DA0C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кантону</w:t>
      </w:r>
      <w:r w:rsidR="005439A7" w:rsidRPr="00DA0C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гдје</w:t>
      </w:r>
      <w:r w:rsidR="005439A7" w:rsidRPr="00DA0C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је</w:t>
      </w:r>
      <w:r w:rsidR="005439A7" w:rsidRPr="00DA0C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439A7" w:rsidRPr="00DA0C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Основну</w:t>
      </w:r>
      <w:r w:rsidR="005439A7" w:rsidRPr="00DA0C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школу</w:t>
      </w:r>
      <w:r w:rsidR="005439A7" w:rsidRPr="00DA0C3C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Каменица</w:t>
      </w:r>
      <w:r w:rsidR="005439A7" w:rsidRPr="00DA0C3C">
        <w:rPr>
          <w:rFonts w:ascii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</w:rPr>
        <w:t>уписан</w:t>
      </w:r>
      <w:r w:rsidR="005439A7" w:rsidRPr="00DA0C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један</w:t>
      </w:r>
      <w:r w:rsidR="005439A7" w:rsidRPr="00DA0C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5439A7" w:rsidRPr="00DA0C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мигрант</w:t>
      </w:r>
      <w:r w:rsidR="005439A7" w:rsidRPr="00DA0C3C">
        <w:rPr>
          <w:rFonts w:ascii="Times New Roman" w:hAnsi="Times New Roman" w:cs="Times New Roman"/>
          <w:b/>
          <w:sz w:val="24"/>
          <w:szCs w:val="24"/>
        </w:rPr>
        <w:t>.</w:t>
      </w:r>
    </w:p>
    <w:p w14:paraId="47D69BD4" w14:textId="77777777" w:rsidR="008B2485" w:rsidRPr="00C94554" w:rsidRDefault="008B2485" w:rsidP="00C945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27497B" w14:textId="77777777" w:rsidR="00FA700D" w:rsidRDefault="00FA700D" w:rsidP="008E1F7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573C59" w14:textId="2E13383C" w:rsidR="008E1F7F" w:rsidRPr="008C5D66" w:rsidRDefault="00397FE1" w:rsidP="008E1F7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Финансирање</w:t>
      </w:r>
      <w:r w:rsidR="008E1F7F" w:rsidRPr="008C5D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образовање</w:t>
      </w:r>
    </w:p>
    <w:p w14:paraId="07B2E7A5" w14:textId="77777777" w:rsidR="008E1F7F" w:rsidRPr="008E1F7F" w:rsidRDefault="008E1F7F" w:rsidP="008E1F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6D5917" w14:textId="76348D4B" w:rsidR="008E1F7F" w:rsidRPr="008E1F7F" w:rsidRDefault="00397FE1" w:rsidP="008E1F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Агенција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статистику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прикупља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још</w:t>
      </w:r>
      <w:r w:rsidR="00383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увијек</w:t>
      </w:r>
      <w:r w:rsidR="00383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објављује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односе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финансирање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образовања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ентитетски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заводи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статистику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публикују</w:t>
      </w:r>
      <w:r w:rsidR="00A85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A85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="00A85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85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Републички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завод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статистику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Републике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Српске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2013.</w:t>
      </w:r>
      <w:r w:rsidR="00B74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B74921">
        <w:rPr>
          <w:rFonts w:ascii="Times New Roman" w:hAnsi="Times New Roman" w:cs="Times New Roman"/>
          <w:sz w:val="24"/>
          <w:szCs w:val="24"/>
        </w:rPr>
        <w:t>,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Федерални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завод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статистику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8E1F7F" w:rsidRPr="008E1F7F">
        <w:rPr>
          <w:rFonts w:ascii="Times New Roman" w:hAnsi="Times New Roman" w:cs="Times New Roman"/>
          <w:sz w:val="24"/>
          <w:szCs w:val="24"/>
        </w:rPr>
        <w:t>.</w:t>
      </w:r>
    </w:p>
    <w:p w14:paraId="1056E860" w14:textId="77777777" w:rsidR="00146ADB" w:rsidRDefault="00146ADB" w:rsidP="008E1F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04C3A0" w14:textId="018522E1" w:rsidR="00027844" w:rsidRDefault="00397FE1" w:rsidP="008E1F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прилогу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налази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финансијска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статистика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образовању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027844">
        <w:rPr>
          <w:rFonts w:ascii="Times New Roman" w:hAnsi="Times New Roman" w:cs="Times New Roman"/>
          <w:sz w:val="24"/>
          <w:szCs w:val="24"/>
        </w:rPr>
        <w:t xml:space="preserve"> 2017.</w:t>
      </w:r>
      <w:r>
        <w:rPr>
          <w:rFonts w:ascii="Times New Roman" w:hAnsi="Times New Roman" w:cs="Times New Roman"/>
          <w:sz w:val="24"/>
          <w:szCs w:val="24"/>
        </w:rPr>
        <w:t>годину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Федерацију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Републику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Српску</w:t>
      </w:r>
      <w:r w:rsidR="0002784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Прилог</w:t>
      </w:r>
      <w:r w:rsidR="00027844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27844">
        <w:rPr>
          <w:rFonts w:ascii="Times New Roman" w:hAnsi="Times New Roman" w:cs="Times New Roman"/>
          <w:sz w:val="24"/>
          <w:szCs w:val="24"/>
        </w:rPr>
        <w:t xml:space="preserve"> 2),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израђена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ентитетских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статистичких</w:t>
      </w:r>
      <w:r w:rsidR="0002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0278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37DAD4" w14:textId="77777777" w:rsidR="00764DDC" w:rsidRDefault="00764DDC" w:rsidP="00764DDC">
      <w:p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6C1C48CE" w14:textId="5FFB708D" w:rsidR="0019293C" w:rsidRPr="0019293C" w:rsidRDefault="00397FE1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Укупни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јавни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издаци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формално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образовање</w:t>
      </w:r>
      <w:r w:rsidR="00DA3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A3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Федерацији</w:t>
      </w:r>
      <w:r w:rsidR="00DA3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Босне</w:t>
      </w:r>
      <w:r w:rsidR="00DA3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A3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Херцеговине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години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Прилог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износе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841.304.201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КМ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21FC40" w14:textId="77777777" w:rsidR="0019293C" w:rsidRPr="0019293C" w:rsidRDefault="0019293C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9BC558" w14:textId="59CED187" w:rsidR="0019293C" w:rsidRPr="0019293C" w:rsidRDefault="00397FE1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нивоима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образовања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години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удио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приватних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издатака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образовним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институцијама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био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највиши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високом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образовању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(24,5 %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укупних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издатака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високо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образовне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институције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FA700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4"/>
      </w:r>
    </w:p>
    <w:p w14:paraId="5A990B23" w14:textId="77777777" w:rsidR="0019293C" w:rsidRDefault="0019293C" w:rsidP="00764DDC">
      <w:p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263921CF" w14:textId="787A8385" w:rsidR="0019293C" w:rsidRPr="0019293C" w:rsidRDefault="00397FE1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Јавни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издаци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формално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образовање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Републици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Српској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години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Прилог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износили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407.935.376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КМ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бруто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домаћег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производа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Издаци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формално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образовање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бруто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домаћем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производу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мањи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0,2%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односу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годину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D2D84A" w14:textId="77777777" w:rsidR="0019293C" w:rsidRPr="0019293C" w:rsidRDefault="0019293C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8C0431" w14:textId="416952EC" w:rsidR="0019293C" w:rsidRDefault="00397FE1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укупног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износа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јавних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издатака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формално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образовање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95,9%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било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алоцирано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директно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образовним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установама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преосталих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,1%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односило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плаћања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појединцима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домаћинствима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приватним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тијелима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9C7565" w14:textId="77777777" w:rsidR="00774CDE" w:rsidRDefault="00774CDE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0B58C" w14:textId="457A5DEC" w:rsidR="0019293C" w:rsidRPr="00DA3FDD" w:rsidRDefault="00397FE1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Укупно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јавни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приватни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издаци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иностранства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образовне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установе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</w:t>
      </w:r>
      <w:r w:rsidR="004B151C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години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износили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446.799.375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4,4 %</w:t>
      </w:r>
      <w:r w:rsidR="00320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бруто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домаћег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производа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700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5"/>
      </w:r>
    </w:p>
    <w:p w14:paraId="056C65CE" w14:textId="36AC9538" w:rsidR="00027844" w:rsidRPr="00027844" w:rsidRDefault="00397FE1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Финансијска</w:t>
      </w:r>
      <w:r w:rsidR="00027844" w:rsidRPr="0002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статистика</w:t>
      </w:r>
      <w:r w:rsidR="00027844" w:rsidRPr="0002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27844" w:rsidRPr="0002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образовању</w:t>
      </w:r>
      <w:r w:rsidR="00027844" w:rsidRPr="0002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027844" w:rsidRPr="0002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Брчко</w:t>
      </w:r>
      <w:r w:rsidR="00027844" w:rsidRPr="0002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дистрикт</w:t>
      </w:r>
      <w:r w:rsidR="00027844" w:rsidRPr="0002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биће</w:t>
      </w:r>
      <w:r w:rsidR="00027844" w:rsidRPr="0002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видљива</w:t>
      </w:r>
      <w:r w:rsidR="00027844" w:rsidRPr="0002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приликом</w:t>
      </w:r>
      <w:r w:rsidR="00027844" w:rsidRPr="0002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прве</w:t>
      </w:r>
      <w:r w:rsidR="00027844" w:rsidRPr="0002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објаве</w:t>
      </w:r>
      <w:r w:rsidR="00027844" w:rsidRPr="0002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Агенције</w:t>
      </w:r>
      <w:r w:rsidR="00027844" w:rsidRPr="0002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027844" w:rsidRPr="0002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статистику</w:t>
      </w:r>
      <w:r w:rsidR="00027844" w:rsidRPr="0002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Босне</w:t>
      </w:r>
      <w:r w:rsidR="00027844" w:rsidRPr="0002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27844" w:rsidRPr="0002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Херцеговине</w:t>
      </w:r>
      <w:r w:rsidR="00027844" w:rsidRPr="000278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3F4B5E" w14:textId="77777777" w:rsidR="00027844" w:rsidRPr="00764DDC" w:rsidRDefault="00027844" w:rsidP="00764DDC">
      <w:p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01370324" w14:textId="24466B1B" w:rsidR="0048465B" w:rsidRDefault="00397FE1" w:rsidP="008E1F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европским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стратешким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документима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стратегијама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политикама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унутар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3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јачати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статистику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образовању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потребне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извјештавања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исправног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оговарајућег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развојног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правца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процесу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дјеловања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погледу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доношења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одлука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израде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политика</w:t>
      </w:r>
      <w:r w:rsidR="00043CB5" w:rsidRPr="00043CB5">
        <w:rPr>
          <w:rFonts w:ascii="Times New Roman" w:hAnsi="Times New Roman" w:cs="Times New Roman"/>
          <w:sz w:val="24"/>
          <w:szCs w:val="24"/>
        </w:rPr>
        <w:t>.</w:t>
      </w:r>
    </w:p>
    <w:p w14:paraId="3BA2C905" w14:textId="77777777" w:rsidR="00FA700D" w:rsidRDefault="00FA700D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58FB88" w14:textId="38CE9E8A" w:rsidR="00BA242F" w:rsidRDefault="00397FE1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Полазећи</w:t>
      </w:r>
      <w:r w:rsidR="0095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95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напријед</w:t>
      </w:r>
      <w:r w:rsidR="00286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наведеног</w:t>
      </w:r>
      <w:r w:rsidR="002864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предлаже</w:t>
      </w:r>
      <w:r w:rsidR="00286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2864B4">
        <w:rPr>
          <w:rFonts w:ascii="Times New Roman" w:hAnsi="Times New Roman" w:cs="Times New Roman"/>
          <w:sz w:val="24"/>
          <w:szCs w:val="24"/>
        </w:rPr>
        <w:t xml:space="preserve"> </w:t>
      </w:r>
      <w:r w:rsidR="001E6983">
        <w:rPr>
          <w:rFonts w:ascii="Times New Roman" w:hAnsi="Times New Roman" w:cs="Times New Roman"/>
          <w:sz w:val="24"/>
          <w:szCs w:val="24"/>
        </w:rPr>
        <w:t>Савјету</w:t>
      </w:r>
      <w:r w:rsidR="0095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министара</w:t>
      </w:r>
      <w:r w:rsidR="0095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95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5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95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9500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након</w:t>
      </w:r>
      <w:r w:rsidR="0095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разматрања</w:t>
      </w:r>
      <w:r w:rsidR="0095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95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5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статистичким</w:t>
      </w:r>
      <w:r w:rsidR="0095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показатељима</w:t>
      </w:r>
      <w:r w:rsidR="0095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5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образовању</w:t>
      </w:r>
      <w:r w:rsidR="0095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5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95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50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9500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донесе</w:t>
      </w:r>
      <w:r w:rsidR="00950027">
        <w:rPr>
          <w:rFonts w:ascii="Times New Roman" w:hAnsi="Times New Roman" w:cs="Times New Roman"/>
          <w:sz w:val="24"/>
          <w:szCs w:val="24"/>
        </w:rPr>
        <w:t xml:space="preserve"> </w:t>
      </w:r>
      <w:r w:rsidR="001E6983">
        <w:rPr>
          <w:rFonts w:ascii="Times New Roman" w:hAnsi="Times New Roman" w:cs="Times New Roman"/>
          <w:sz w:val="24"/>
          <w:szCs w:val="24"/>
        </w:rPr>
        <w:t>сљ</w:t>
      </w:r>
      <w:r>
        <w:rPr>
          <w:rFonts w:ascii="Times New Roman" w:hAnsi="Times New Roman" w:cs="Times New Roman"/>
          <w:sz w:val="24"/>
          <w:szCs w:val="24"/>
        </w:rPr>
        <w:t>едеће</w:t>
      </w:r>
      <w:r w:rsidR="00950027">
        <w:rPr>
          <w:rFonts w:ascii="Times New Roman" w:hAnsi="Times New Roman" w:cs="Times New Roman"/>
          <w:sz w:val="24"/>
          <w:szCs w:val="24"/>
        </w:rPr>
        <w:t>:</w:t>
      </w:r>
    </w:p>
    <w:p w14:paraId="668CD3A6" w14:textId="77777777" w:rsidR="00027844" w:rsidRDefault="00027844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A06F3B" w14:textId="77777777" w:rsidR="00027844" w:rsidRDefault="00027844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D801CC" w14:textId="77777777" w:rsidR="00027844" w:rsidRDefault="00027844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9A8A25" w14:textId="77777777" w:rsidR="00027844" w:rsidRDefault="00027844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B29C8F" w14:textId="77777777" w:rsidR="00027844" w:rsidRDefault="00027844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9AD522" w14:textId="77777777" w:rsidR="00BA242F" w:rsidRPr="00BA242F" w:rsidRDefault="00BA242F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919F5B" w14:textId="776C629E" w:rsidR="00D7576F" w:rsidRDefault="003F4F8A" w:rsidP="00BA242F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97FE1">
        <w:rPr>
          <w:rFonts w:ascii="Times New Roman" w:hAnsi="Times New Roman" w:cs="Times New Roman"/>
          <w:b/>
          <w:sz w:val="24"/>
          <w:szCs w:val="24"/>
        </w:rPr>
        <w:t>З</w:t>
      </w:r>
      <w:r w:rsidR="00BA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b/>
          <w:sz w:val="24"/>
          <w:szCs w:val="24"/>
        </w:rPr>
        <w:t>А</w:t>
      </w:r>
      <w:r w:rsidR="00BA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b/>
          <w:sz w:val="24"/>
          <w:szCs w:val="24"/>
        </w:rPr>
        <w:t>К</w:t>
      </w:r>
      <w:r w:rsidR="00BA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b/>
          <w:sz w:val="24"/>
          <w:szCs w:val="24"/>
        </w:rPr>
        <w:t>Љ</w:t>
      </w:r>
      <w:r w:rsidR="00BA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b/>
          <w:sz w:val="24"/>
          <w:szCs w:val="24"/>
        </w:rPr>
        <w:t>У</w:t>
      </w:r>
      <w:r w:rsidR="00BA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b/>
          <w:sz w:val="24"/>
          <w:szCs w:val="24"/>
        </w:rPr>
        <w:t>Ч</w:t>
      </w:r>
      <w:r w:rsidR="00BA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b/>
          <w:sz w:val="24"/>
          <w:szCs w:val="24"/>
        </w:rPr>
        <w:t>К</w:t>
      </w:r>
      <w:r w:rsidR="00BA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FE1">
        <w:rPr>
          <w:rFonts w:ascii="Times New Roman" w:hAnsi="Times New Roman" w:cs="Times New Roman"/>
          <w:b/>
          <w:sz w:val="24"/>
          <w:szCs w:val="24"/>
        </w:rPr>
        <w:t>Е</w:t>
      </w:r>
    </w:p>
    <w:p w14:paraId="2D94C45F" w14:textId="77777777" w:rsidR="00BA242F" w:rsidRDefault="00BA242F" w:rsidP="00BA242F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E4987" w14:textId="77777777" w:rsidR="00BA242F" w:rsidRDefault="00BA242F" w:rsidP="00BA24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791CA" w14:textId="24ED6FB8" w:rsidR="00BA242F" w:rsidRDefault="00397FE1" w:rsidP="00BA242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Усваја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статистичким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показатељима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образовању</w:t>
      </w:r>
      <w:r w:rsidR="00AE4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E4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AE4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E4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AE45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D0219" w14:textId="77777777" w:rsidR="00027844" w:rsidRDefault="00027844" w:rsidP="0002784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74972A3" w14:textId="77777777" w:rsidR="00B2024D" w:rsidRDefault="00B2024D" w:rsidP="0002784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A5DF15" w14:textId="3C232D6C" w:rsidR="00BA242F" w:rsidRPr="00BA242F" w:rsidRDefault="00397FE1" w:rsidP="00BA242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Задужује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Министарство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цивилних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настави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пратити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статистичке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показатеље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образовању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сарадњи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свим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релевантним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институцијама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циљу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унапрјеђења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статистичког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извјештавања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B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образовања</w:t>
      </w:r>
      <w:r w:rsidR="00BA242F">
        <w:rPr>
          <w:rFonts w:ascii="Times New Roman" w:hAnsi="Times New Roman" w:cs="Times New Roman"/>
          <w:sz w:val="24"/>
          <w:szCs w:val="24"/>
        </w:rPr>
        <w:t>.</w:t>
      </w:r>
    </w:p>
    <w:p w14:paraId="7C7901E4" w14:textId="77777777" w:rsidR="00BA242F" w:rsidRDefault="00BA242F" w:rsidP="00BA242F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CD5AAD" w14:textId="77777777" w:rsidR="0019293C" w:rsidRPr="00BA242F" w:rsidRDefault="0019293C" w:rsidP="00BA242F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293C" w:rsidRPr="00BA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D51FB" w14:textId="77777777" w:rsidR="00C20FAE" w:rsidRDefault="00C20FAE" w:rsidP="00233506">
      <w:pPr>
        <w:spacing w:after="0" w:line="240" w:lineRule="auto"/>
      </w:pPr>
      <w:r>
        <w:separator/>
      </w:r>
    </w:p>
  </w:endnote>
  <w:endnote w:type="continuationSeparator" w:id="0">
    <w:p w14:paraId="3E821E04" w14:textId="77777777" w:rsidR="00C20FAE" w:rsidRDefault="00C20FAE" w:rsidP="0023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F4D16" w14:textId="77777777" w:rsidR="00C20FAE" w:rsidRDefault="00C20FAE" w:rsidP="00233506">
      <w:pPr>
        <w:spacing w:after="0" w:line="240" w:lineRule="auto"/>
      </w:pPr>
      <w:r>
        <w:separator/>
      </w:r>
    </w:p>
  </w:footnote>
  <w:footnote w:type="continuationSeparator" w:id="0">
    <w:p w14:paraId="272AD4C5" w14:textId="77777777" w:rsidR="00C20FAE" w:rsidRDefault="00C20FAE" w:rsidP="00233506">
      <w:pPr>
        <w:spacing w:after="0" w:line="240" w:lineRule="auto"/>
      </w:pPr>
      <w:r>
        <w:continuationSeparator/>
      </w:r>
    </w:p>
  </w:footnote>
  <w:footnote w:id="1">
    <w:p w14:paraId="2C4AD3F9" w14:textId="0D8B8254" w:rsidR="00397FE1" w:rsidRPr="00666F82" w:rsidRDefault="00397FE1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666F8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BF15C5">
        <w:rPr>
          <w:rFonts w:ascii="Times New Roman" w:hAnsi="Times New Roman" w:cs="Times New Roman"/>
          <w:sz w:val="18"/>
          <w:szCs w:val="18"/>
        </w:rPr>
        <w:t xml:space="preserve"> Агенција за статистику Босне и Херцеговине, Саопштење бр.2 од </w:t>
      </w:r>
      <w:r>
        <w:rPr>
          <w:rFonts w:ascii="Times New Roman" w:hAnsi="Times New Roman" w:cs="Times New Roman"/>
          <w:sz w:val="18"/>
          <w:szCs w:val="18"/>
        </w:rPr>
        <w:t>31.10.2018</w:t>
      </w:r>
      <w:r w:rsidR="00BF15C5">
        <w:rPr>
          <w:rFonts w:ascii="Times New Roman" w:hAnsi="Times New Roman" w:cs="Times New Roman"/>
          <w:sz w:val="18"/>
          <w:szCs w:val="18"/>
        </w:rPr>
        <w:t>.године</w:t>
      </w:r>
    </w:p>
  </w:footnote>
  <w:footnote w:id="2">
    <w:p w14:paraId="5DA17E79" w14:textId="6E7896F5" w:rsidR="00397FE1" w:rsidRPr="0059369A" w:rsidRDefault="00397FE1">
      <w:pPr>
        <w:pStyle w:val="FootnoteText"/>
        <w:rPr>
          <w:rFonts w:ascii="Times New Roman" w:hAnsi="Times New Roman" w:cs="Times New Roman"/>
        </w:rPr>
      </w:pPr>
      <w:r w:rsidRPr="0059369A">
        <w:rPr>
          <w:rStyle w:val="FootnoteReference"/>
          <w:rFonts w:ascii="Times New Roman" w:hAnsi="Times New Roman" w:cs="Times New Roman"/>
        </w:rPr>
        <w:footnoteRef/>
      </w:r>
      <w:r w:rsidRPr="0059369A">
        <w:rPr>
          <w:rFonts w:ascii="Times New Roman" w:hAnsi="Times New Roman" w:cs="Times New Roman"/>
        </w:rPr>
        <w:t xml:space="preserve"> </w:t>
      </w:r>
      <w:r w:rsidR="00BF15C5">
        <w:rPr>
          <w:rFonts w:ascii="Times New Roman" w:hAnsi="Times New Roman" w:cs="Times New Roman"/>
          <w:sz w:val="18"/>
          <w:szCs w:val="18"/>
        </w:rPr>
        <w:t>Агенција за статистику Босне и Херцеговине</w:t>
      </w:r>
      <w:r w:rsidRPr="0059369A">
        <w:rPr>
          <w:rFonts w:ascii="Times New Roman" w:hAnsi="Times New Roman" w:cs="Times New Roman"/>
          <w:sz w:val="18"/>
          <w:szCs w:val="18"/>
        </w:rPr>
        <w:t xml:space="preserve">, </w:t>
      </w:r>
      <w:r w:rsidR="00BF15C5">
        <w:rPr>
          <w:rFonts w:ascii="Times New Roman" w:hAnsi="Times New Roman" w:cs="Times New Roman"/>
          <w:sz w:val="18"/>
          <w:szCs w:val="18"/>
        </w:rPr>
        <w:t>Саопштење бр.2 од 31.10.2018.године</w:t>
      </w:r>
    </w:p>
  </w:footnote>
  <w:footnote w:id="3">
    <w:p w14:paraId="7D4FD830" w14:textId="08958FAC" w:rsidR="00397FE1" w:rsidRPr="002C1135" w:rsidRDefault="00397FE1" w:rsidP="003C111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59369A">
        <w:rPr>
          <w:rStyle w:val="FootnoteReference"/>
          <w:rFonts w:ascii="Times New Roman" w:hAnsi="Times New Roman" w:cs="Times New Roman"/>
        </w:rPr>
        <w:footnoteRef/>
      </w:r>
      <w:r w:rsidRPr="0059369A">
        <w:rPr>
          <w:rFonts w:ascii="Times New Roman" w:hAnsi="Times New Roman" w:cs="Times New Roman"/>
        </w:rPr>
        <w:t xml:space="preserve"> </w:t>
      </w:r>
      <w:r w:rsidR="00BF15C5">
        <w:rPr>
          <w:rFonts w:ascii="Times New Roman" w:hAnsi="Times New Roman" w:cs="Times New Roman"/>
          <w:sz w:val="18"/>
          <w:szCs w:val="18"/>
        </w:rPr>
        <w:t>Агенција за статистику Босне и Херцеговине</w:t>
      </w:r>
      <w:r w:rsidRPr="0059369A">
        <w:rPr>
          <w:rFonts w:ascii="Times New Roman" w:hAnsi="Times New Roman" w:cs="Times New Roman"/>
          <w:sz w:val="18"/>
          <w:szCs w:val="18"/>
        </w:rPr>
        <w:t xml:space="preserve">, </w:t>
      </w:r>
      <w:r w:rsidR="00BF15C5">
        <w:rPr>
          <w:rFonts w:ascii="Times New Roman" w:hAnsi="Times New Roman" w:cs="Times New Roman"/>
          <w:sz w:val="18"/>
          <w:szCs w:val="18"/>
        </w:rPr>
        <w:t>Саопштење бр</w:t>
      </w:r>
      <w:r w:rsidRPr="0059369A">
        <w:rPr>
          <w:rFonts w:ascii="Times New Roman" w:hAnsi="Times New Roman" w:cs="Times New Roman"/>
          <w:sz w:val="18"/>
          <w:szCs w:val="18"/>
        </w:rPr>
        <w:t>.</w:t>
      </w:r>
      <w:r w:rsidRPr="0064023F">
        <w:t xml:space="preserve"> </w:t>
      </w:r>
      <w:r w:rsidR="00BF15C5">
        <w:rPr>
          <w:rFonts w:ascii="Times New Roman" w:hAnsi="Times New Roman" w:cs="Times New Roman"/>
          <w:sz w:val="18"/>
          <w:szCs w:val="18"/>
        </w:rPr>
        <w:t>Саопштење бр</w:t>
      </w:r>
      <w:r w:rsidRPr="0064023F">
        <w:rPr>
          <w:rFonts w:ascii="Times New Roman" w:hAnsi="Times New Roman" w:cs="Times New Roman"/>
          <w:sz w:val="18"/>
          <w:szCs w:val="18"/>
        </w:rPr>
        <w:t>.2 od 31.10.2018.godine</w:t>
      </w:r>
      <w:r w:rsidR="00BF15C5" w:rsidRPr="00BF15C5">
        <w:rPr>
          <w:rFonts w:ascii="Times New Roman" w:hAnsi="Times New Roman" w:cs="Times New Roman"/>
          <w:sz w:val="18"/>
          <w:szCs w:val="18"/>
        </w:rPr>
        <w:t xml:space="preserve"> </w:t>
      </w:r>
      <w:r w:rsidR="00BF15C5">
        <w:rPr>
          <w:rFonts w:ascii="Times New Roman" w:hAnsi="Times New Roman" w:cs="Times New Roman"/>
          <w:sz w:val="18"/>
          <w:szCs w:val="18"/>
        </w:rPr>
        <w:t>Саопштење бр</w:t>
      </w:r>
      <w:r w:rsidR="00BF15C5" w:rsidRPr="001921AE">
        <w:rPr>
          <w:rFonts w:ascii="Times New Roman" w:hAnsi="Times New Roman" w:cs="Times New Roman"/>
          <w:sz w:val="18"/>
          <w:szCs w:val="18"/>
        </w:rPr>
        <w:t xml:space="preserve"> </w:t>
      </w:r>
      <w:r w:rsidR="00BF15C5">
        <w:rPr>
          <w:rFonts w:ascii="Times New Roman" w:hAnsi="Times New Roman" w:cs="Times New Roman"/>
          <w:sz w:val="18"/>
          <w:szCs w:val="18"/>
        </w:rPr>
        <w:t>1 од 30.05.2017. године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9369A">
        <w:rPr>
          <w:rFonts w:ascii="Times New Roman" w:hAnsi="Times New Roman" w:cs="Times New Roman"/>
          <w:sz w:val="18"/>
          <w:szCs w:val="18"/>
        </w:rPr>
        <w:t xml:space="preserve"> </w:t>
      </w:r>
      <w:r w:rsidR="00BF15C5">
        <w:rPr>
          <w:rFonts w:ascii="Times New Roman" w:hAnsi="Times New Roman" w:cs="Times New Roman"/>
          <w:sz w:val="18"/>
          <w:szCs w:val="18"/>
        </w:rPr>
        <w:t>Саопштење бр</w:t>
      </w:r>
      <w:r w:rsidRPr="0059369A">
        <w:rPr>
          <w:rFonts w:ascii="Times New Roman" w:hAnsi="Times New Roman" w:cs="Times New Roman"/>
          <w:sz w:val="18"/>
          <w:szCs w:val="18"/>
        </w:rPr>
        <w:t xml:space="preserve">.2, od 09.06.2017, </w:t>
      </w:r>
      <w:r w:rsidR="00BF15C5">
        <w:rPr>
          <w:rFonts w:ascii="Times New Roman" w:hAnsi="Times New Roman" w:cs="Times New Roman"/>
          <w:sz w:val="18"/>
          <w:szCs w:val="18"/>
        </w:rPr>
        <w:t>Саопштење бр</w:t>
      </w:r>
      <w:r>
        <w:rPr>
          <w:rFonts w:ascii="Times New Roman" w:hAnsi="Times New Roman" w:cs="Times New Roman"/>
          <w:sz w:val="18"/>
          <w:szCs w:val="18"/>
        </w:rPr>
        <w:t>. 2 od 12.12.2014</w:t>
      </w:r>
    </w:p>
  </w:footnote>
  <w:footnote w:id="4">
    <w:p w14:paraId="08642575" w14:textId="4952E25F" w:rsidR="00397FE1" w:rsidRPr="001921AE" w:rsidRDefault="00397FE1" w:rsidP="003C111D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BF15C5">
        <w:rPr>
          <w:rFonts w:ascii="Times New Roman" w:hAnsi="Times New Roman" w:cs="Times New Roman"/>
          <w:sz w:val="18"/>
          <w:szCs w:val="18"/>
        </w:rPr>
        <w:t>Агенција за статистику Босне и Херцеговине</w:t>
      </w:r>
      <w:r w:rsidRPr="001921AE">
        <w:rPr>
          <w:rFonts w:ascii="Times New Roman" w:hAnsi="Times New Roman" w:cs="Times New Roman"/>
          <w:sz w:val="18"/>
          <w:szCs w:val="18"/>
        </w:rPr>
        <w:t xml:space="preserve">, </w:t>
      </w:r>
      <w:r w:rsidR="00BF15C5">
        <w:rPr>
          <w:rFonts w:ascii="Times New Roman" w:hAnsi="Times New Roman" w:cs="Times New Roman"/>
          <w:sz w:val="18"/>
          <w:szCs w:val="18"/>
        </w:rPr>
        <w:t>Саопштење бр</w:t>
      </w:r>
      <w:r w:rsidR="00BF15C5" w:rsidRPr="0064023F">
        <w:rPr>
          <w:rFonts w:ascii="Times New Roman" w:hAnsi="Times New Roman" w:cs="Times New Roman"/>
          <w:sz w:val="18"/>
          <w:szCs w:val="18"/>
        </w:rPr>
        <w:t xml:space="preserve"> </w:t>
      </w:r>
      <w:r w:rsidR="00BF15C5">
        <w:rPr>
          <w:rFonts w:ascii="Times New Roman" w:hAnsi="Times New Roman" w:cs="Times New Roman"/>
          <w:sz w:val="18"/>
          <w:szCs w:val="18"/>
        </w:rPr>
        <w:t>Саопштење бр</w:t>
      </w:r>
      <w:r w:rsidR="00BF15C5" w:rsidRPr="0064023F">
        <w:rPr>
          <w:rFonts w:ascii="Times New Roman" w:hAnsi="Times New Roman" w:cs="Times New Roman"/>
          <w:sz w:val="18"/>
          <w:szCs w:val="18"/>
        </w:rPr>
        <w:t xml:space="preserve"> </w:t>
      </w:r>
      <w:r w:rsidRPr="0064023F">
        <w:rPr>
          <w:rFonts w:ascii="Times New Roman" w:hAnsi="Times New Roman" w:cs="Times New Roman"/>
          <w:sz w:val="18"/>
          <w:szCs w:val="18"/>
        </w:rPr>
        <w:t>2 od 31.10.2018.godine</w:t>
      </w:r>
      <w:r w:rsidRPr="001921AE">
        <w:rPr>
          <w:rFonts w:ascii="Times New Roman" w:hAnsi="Times New Roman" w:cs="Times New Roman"/>
          <w:sz w:val="18"/>
          <w:szCs w:val="18"/>
        </w:rPr>
        <w:t xml:space="preserve">, </w:t>
      </w:r>
      <w:r w:rsidR="00BF15C5">
        <w:rPr>
          <w:rFonts w:ascii="Times New Roman" w:hAnsi="Times New Roman" w:cs="Times New Roman"/>
          <w:sz w:val="18"/>
          <w:szCs w:val="18"/>
        </w:rPr>
        <w:t>Саопштење бр.2, од</w:t>
      </w:r>
      <w:r w:rsidRPr="001921AE">
        <w:rPr>
          <w:rFonts w:ascii="Times New Roman" w:hAnsi="Times New Roman" w:cs="Times New Roman"/>
          <w:sz w:val="18"/>
          <w:szCs w:val="18"/>
        </w:rPr>
        <w:t xml:space="preserve"> 09.06.2017, </w:t>
      </w:r>
      <w:r w:rsidR="00BF15C5">
        <w:rPr>
          <w:rFonts w:ascii="Times New Roman" w:hAnsi="Times New Roman" w:cs="Times New Roman"/>
          <w:sz w:val="18"/>
          <w:szCs w:val="18"/>
        </w:rPr>
        <w:t>Саопштење бр</w:t>
      </w:r>
      <w:r w:rsidRPr="001921AE">
        <w:rPr>
          <w:rFonts w:ascii="Times New Roman" w:hAnsi="Times New Roman" w:cs="Times New Roman"/>
          <w:sz w:val="18"/>
          <w:szCs w:val="18"/>
        </w:rPr>
        <w:t xml:space="preserve"> 2 od 12.12.2014, </w:t>
      </w:r>
    </w:p>
  </w:footnote>
  <w:footnote w:id="5">
    <w:p w14:paraId="4ED88B67" w14:textId="5B9B4D6D" w:rsidR="00397FE1" w:rsidRDefault="00397F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F15C5">
        <w:rPr>
          <w:rFonts w:ascii="Times New Roman" w:hAnsi="Times New Roman" w:cs="Times New Roman"/>
          <w:sz w:val="18"/>
          <w:szCs w:val="18"/>
        </w:rPr>
        <w:t>Агенција за статистику Босне и Херцеговине</w:t>
      </w:r>
      <w:r w:rsidRPr="001921AE">
        <w:rPr>
          <w:rFonts w:ascii="Times New Roman" w:hAnsi="Times New Roman" w:cs="Times New Roman"/>
          <w:sz w:val="18"/>
          <w:szCs w:val="18"/>
        </w:rPr>
        <w:t xml:space="preserve">, </w:t>
      </w:r>
      <w:r w:rsidR="00BF15C5">
        <w:rPr>
          <w:rFonts w:ascii="Times New Roman" w:hAnsi="Times New Roman" w:cs="Times New Roman"/>
          <w:sz w:val="18"/>
          <w:szCs w:val="18"/>
        </w:rPr>
        <w:t>Саопштење бр</w:t>
      </w:r>
      <w:r w:rsidRPr="0064023F">
        <w:t xml:space="preserve"> </w:t>
      </w:r>
      <w:r w:rsidR="00BF15C5">
        <w:rPr>
          <w:rFonts w:ascii="Times New Roman" w:hAnsi="Times New Roman" w:cs="Times New Roman"/>
          <w:sz w:val="18"/>
          <w:szCs w:val="18"/>
        </w:rPr>
        <w:t>Саопштење бр</w:t>
      </w:r>
      <w:r w:rsidRPr="0064023F">
        <w:rPr>
          <w:rFonts w:ascii="Times New Roman" w:hAnsi="Times New Roman" w:cs="Times New Roman"/>
          <w:sz w:val="18"/>
          <w:szCs w:val="18"/>
        </w:rPr>
        <w:t>.2 od 31.10.2018.godine</w:t>
      </w:r>
    </w:p>
  </w:footnote>
  <w:footnote w:id="6">
    <w:p w14:paraId="6468D54B" w14:textId="66BF2A7A" w:rsidR="00397FE1" w:rsidRDefault="00397F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E24E1">
        <w:rPr>
          <w:rFonts w:ascii="Times New Roman" w:hAnsi="Times New Roman" w:cs="Times New Roman"/>
          <w:sz w:val="18"/>
          <w:szCs w:val="18"/>
        </w:rPr>
        <w:t>Агенција за статистику Босне и Херцеговине</w:t>
      </w:r>
      <w:r w:rsidRPr="001921AE">
        <w:rPr>
          <w:rFonts w:ascii="Times New Roman" w:hAnsi="Times New Roman" w:cs="Times New Roman"/>
          <w:sz w:val="18"/>
          <w:szCs w:val="18"/>
        </w:rPr>
        <w:t>,</w:t>
      </w:r>
      <w:r w:rsidR="008E24E1">
        <w:rPr>
          <w:rFonts w:ascii="Times New Roman" w:hAnsi="Times New Roman" w:cs="Times New Roman"/>
          <w:sz w:val="18"/>
          <w:szCs w:val="18"/>
          <w:lang w:val="sr-Cyrl-BA"/>
        </w:rPr>
        <w:t xml:space="preserve"> Саопштење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64023F">
        <w:t xml:space="preserve"> </w:t>
      </w:r>
      <w:r w:rsidR="008E24E1">
        <w:rPr>
          <w:rFonts w:ascii="Times New Roman" w:hAnsi="Times New Roman" w:cs="Times New Roman"/>
          <w:sz w:val="18"/>
          <w:szCs w:val="18"/>
        </w:rPr>
        <w:t>2 од 31.10.2018.</w:t>
      </w:r>
      <w:r w:rsidR="004B151C">
        <w:rPr>
          <w:rFonts w:ascii="Times New Roman" w:hAnsi="Times New Roman" w:cs="Times New Roman"/>
          <w:sz w:val="18"/>
          <w:szCs w:val="18"/>
          <w:lang w:val="sr-Cyrl-BA"/>
        </w:rPr>
        <w:t xml:space="preserve"> </w:t>
      </w:r>
      <w:r w:rsidR="008E24E1">
        <w:rPr>
          <w:rFonts w:ascii="Times New Roman" w:hAnsi="Times New Roman" w:cs="Times New Roman"/>
          <w:sz w:val="18"/>
          <w:szCs w:val="18"/>
        </w:rPr>
        <w:t>године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4B151C">
        <w:rPr>
          <w:rFonts w:ascii="Times New Roman" w:hAnsi="Times New Roman" w:cs="Times New Roman"/>
          <w:sz w:val="18"/>
          <w:szCs w:val="18"/>
        </w:rPr>
        <w:t>С</w:t>
      </w:r>
      <w:r w:rsidR="008E24E1">
        <w:rPr>
          <w:rFonts w:ascii="Times New Roman" w:hAnsi="Times New Roman" w:cs="Times New Roman"/>
          <w:sz w:val="18"/>
          <w:szCs w:val="18"/>
        </w:rPr>
        <w:t xml:space="preserve">аопштење бр 1 од </w:t>
      </w:r>
      <w:r w:rsidRPr="001921AE">
        <w:rPr>
          <w:rFonts w:ascii="Times New Roman" w:hAnsi="Times New Roman" w:cs="Times New Roman"/>
          <w:sz w:val="18"/>
          <w:szCs w:val="18"/>
        </w:rPr>
        <w:t>30.</w:t>
      </w:r>
      <w:r w:rsidR="008E24E1">
        <w:rPr>
          <w:rFonts w:ascii="Times New Roman" w:hAnsi="Times New Roman" w:cs="Times New Roman"/>
          <w:sz w:val="18"/>
          <w:szCs w:val="18"/>
        </w:rPr>
        <w:t>05.2017.године, Сопштење бр</w:t>
      </w:r>
      <w:r>
        <w:rPr>
          <w:rFonts w:ascii="Times New Roman" w:hAnsi="Times New Roman" w:cs="Times New Roman"/>
          <w:sz w:val="18"/>
          <w:szCs w:val="18"/>
        </w:rPr>
        <w:t>.2</w:t>
      </w:r>
      <w:r w:rsidRPr="001921AE">
        <w:rPr>
          <w:rFonts w:ascii="Times New Roman" w:hAnsi="Times New Roman" w:cs="Times New Roman"/>
          <w:sz w:val="18"/>
          <w:szCs w:val="18"/>
        </w:rPr>
        <w:t xml:space="preserve"> od 09.06.2017, </w:t>
      </w:r>
      <w:r w:rsidR="004B151C">
        <w:rPr>
          <w:rFonts w:ascii="Times New Roman" w:hAnsi="Times New Roman" w:cs="Times New Roman"/>
          <w:sz w:val="18"/>
          <w:szCs w:val="18"/>
        </w:rPr>
        <w:t>С</w:t>
      </w:r>
      <w:r w:rsidR="008E24E1">
        <w:rPr>
          <w:rFonts w:ascii="Times New Roman" w:hAnsi="Times New Roman" w:cs="Times New Roman"/>
          <w:sz w:val="18"/>
          <w:szCs w:val="18"/>
        </w:rPr>
        <w:t>аопштење бр. 2 од</w:t>
      </w:r>
      <w:r>
        <w:rPr>
          <w:rFonts w:ascii="Times New Roman" w:hAnsi="Times New Roman" w:cs="Times New Roman"/>
          <w:sz w:val="18"/>
          <w:szCs w:val="18"/>
        </w:rPr>
        <w:t xml:space="preserve"> 12.12.2014</w:t>
      </w:r>
    </w:p>
  </w:footnote>
  <w:footnote w:id="7">
    <w:p w14:paraId="24CB8726" w14:textId="7BD1F8AB" w:rsidR="00397FE1" w:rsidRPr="001921AE" w:rsidRDefault="00397FE1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B12F3D">
        <w:rPr>
          <w:rFonts w:ascii="Times New Roman" w:hAnsi="Times New Roman" w:cs="Times New Roman"/>
          <w:sz w:val="18"/>
          <w:szCs w:val="18"/>
        </w:rPr>
        <w:t>Агенција за статистику Босне и Херцеговине, Саопштење бр</w:t>
      </w:r>
      <w:r>
        <w:rPr>
          <w:rFonts w:ascii="Times New Roman" w:hAnsi="Times New Roman" w:cs="Times New Roman"/>
          <w:sz w:val="18"/>
          <w:szCs w:val="18"/>
        </w:rPr>
        <w:t>.</w:t>
      </w:r>
      <w:r w:rsidR="00B12F3D">
        <w:rPr>
          <w:rFonts w:ascii="Times New Roman" w:hAnsi="Times New Roman" w:cs="Times New Roman"/>
          <w:sz w:val="18"/>
          <w:szCs w:val="18"/>
        </w:rPr>
        <w:t>2 од</w:t>
      </w:r>
      <w:r w:rsidRPr="009A7949">
        <w:rPr>
          <w:rFonts w:ascii="Times New Roman" w:hAnsi="Times New Roman" w:cs="Times New Roman"/>
          <w:sz w:val="18"/>
          <w:szCs w:val="18"/>
        </w:rPr>
        <w:t xml:space="preserve"> 31.10.2018</w:t>
      </w:r>
      <w:r w:rsidR="00B12F3D">
        <w:rPr>
          <w:rFonts w:ascii="Times New Roman" w:hAnsi="Times New Roman" w:cs="Times New Roman"/>
          <w:sz w:val="18"/>
          <w:szCs w:val="18"/>
        </w:rPr>
        <w:t>.године</w:t>
      </w:r>
    </w:p>
  </w:footnote>
  <w:footnote w:id="8">
    <w:p w14:paraId="2F0C7BAC" w14:textId="31B64312" w:rsidR="00397FE1" w:rsidRPr="00B12F3D" w:rsidRDefault="00397FE1">
      <w:pPr>
        <w:pStyle w:val="FootnoteText"/>
        <w:rPr>
          <w:rFonts w:ascii="Times New Roman" w:hAnsi="Times New Roman" w:cs="Times New Roman"/>
          <w:sz w:val="18"/>
          <w:szCs w:val="18"/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 w:rsidR="00B12F3D">
        <w:rPr>
          <w:rFonts w:ascii="Times New Roman" w:hAnsi="Times New Roman" w:cs="Times New Roman"/>
          <w:sz w:val="18"/>
          <w:szCs w:val="18"/>
        </w:rPr>
        <w:t>Центар за информисање и признавање докумената из подручја високог ибразовања Босне и Херцеговине, Информација о високошколским ус</w:t>
      </w:r>
      <w:r w:rsidR="00B12F3D">
        <w:rPr>
          <w:rFonts w:ascii="Times New Roman" w:hAnsi="Times New Roman" w:cs="Times New Roman"/>
          <w:sz w:val="18"/>
          <w:szCs w:val="18"/>
          <w:lang w:val="sr-Cyrl-BA"/>
        </w:rPr>
        <w:t>тановама</w:t>
      </w:r>
    </w:p>
  </w:footnote>
  <w:footnote w:id="9">
    <w:p w14:paraId="0CF1382D" w14:textId="468A7EC8" w:rsidR="00397FE1" w:rsidRPr="008C5D66" w:rsidRDefault="00397FE1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 w:rsidR="00B12F3D">
        <w:rPr>
          <w:rFonts w:ascii="Times New Roman" w:hAnsi="Times New Roman" w:cs="Times New Roman"/>
          <w:sz w:val="18"/>
          <w:szCs w:val="18"/>
        </w:rPr>
        <w:t>Агенција за развој високог образовања и обезбјеђивање квалитета Босне и Херцеговине, Листа акредитованих високошколских установа у Босни и Херцеговини</w:t>
      </w:r>
    </w:p>
  </w:footnote>
  <w:footnote w:id="10">
    <w:p w14:paraId="4A2358B0" w14:textId="03B13126" w:rsidR="00397FE1" w:rsidRDefault="00397FE1" w:rsidP="00D72F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12F3D">
        <w:rPr>
          <w:rFonts w:ascii="Times New Roman" w:hAnsi="Times New Roman" w:cs="Times New Roman"/>
          <w:sz w:val="18"/>
          <w:szCs w:val="18"/>
        </w:rPr>
        <w:t>Агенција за</w:t>
      </w:r>
      <w:r w:rsidRPr="008C5D66">
        <w:rPr>
          <w:rFonts w:ascii="Times New Roman" w:hAnsi="Times New Roman" w:cs="Times New Roman"/>
          <w:sz w:val="18"/>
          <w:szCs w:val="18"/>
        </w:rPr>
        <w:t xml:space="preserve"> </w:t>
      </w:r>
      <w:r w:rsidR="00B12F3D">
        <w:rPr>
          <w:rFonts w:ascii="Times New Roman" w:hAnsi="Times New Roman" w:cs="Times New Roman"/>
          <w:sz w:val="18"/>
          <w:szCs w:val="18"/>
        </w:rPr>
        <w:t>статистику Босне и Херцеговине, Саопштење бр. 2 од</w:t>
      </w:r>
      <w:r>
        <w:rPr>
          <w:rFonts w:ascii="Times New Roman" w:hAnsi="Times New Roman" w:cs="Times New Roman"/>
          <w:sz w:val="18"/>
          <w:szCs w:val="18"/>
        </w:rPr>
        <w:t xml:space="preserve"> 31.10.2018</w:t>
      </w:r>
      <w:r w:rsidR="00B12F3D">
        <w:rPr>
          <w:rFonts w:ascii="Times New Roman" w:hAnsi="Times New Roman" w:cs="Times New Roman"/>
          <w:sz w:val="18"/>
          <w:szCs w:val="18"/>
        </w:rPr>
        <w:t>.године, саопштење бр.2, од 09.06.2017, Саопштење бр. 2 од</w:t>
      </w:r>
      <w:r w:rsidRPr="008C5D66">
        <w:rPr>
          <w:rFonts w:ascii="Times New Roman" w:hAnsi="Times New Roman" w:cs="Times New Roman"/>
          <w:sz w:val="18"/>
          <w:szCs w:val="18"/>
        </w:rPr>
        <w:t xml:space="preserve"> 12.12.2014</w:t>
      </w:r>
    </w:p>
    <w:p w14:paraId="6ECBD9F5" w14:textId="77777777" w:rsidR="00397FE1" w:rsidRDefault="00397FE1">
      <w:pPr>
        <w:pStyle w:val="FootnoteText"/>
      </w:pPr>
    </w:p>
  </w:footnote>
  <w:footnote w:id="11">
    <w:p w14:paraId="7EC61E3C" w14:textId="22C816CB" w:rsidR="00397FE1" w:rsidRDefault="00397FE1" w:rsidP="003C11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12F3D">
        <w:rPr>
          <w:rFonts w:ascii="Times New Roman" w:hAnsi="Times New Roman" w:cs="Times New Roman"/>
          <w:sz w:val="18"/>
          <w:szCs w:val="18"/>
        </w:rPr>
        <w:t>Агенција за</w:t>
      </w:r>
      <w:r w:rsidRPr="008C5D66">
        <w:rPr>
          <w:rFonts w:ascii="Times New Roman" w:hAnsi="Times New Roman" w:cs="Times New Roman"/>
          <w:sz w:val="18"/>
          <w:szCs w:val="18"/>
        </w:rPr>
        <w:t xml:space="preserve"> </w:t>
      </w:r>
      <w:r w:rsidR="00B12F3D">
        <w:rPr>
          <w:rFonts w:ascii="Times New Roman" w:hAnsi="Times New Roman" w:cs="Times New Roman"/>
          <w:sz w:val="18"/>
          <w:szCs w:val="18"/>
        </w:rPr>
        <w:t>статистику Босне и Херцеговине, Саопштење бр. 2 од</w:t>
      </w:r>
      <w:r>
        <w:rPr>
          <w:rFonts w:ascii="Times New Roman" w:hAnsi="Times New Roman" w:cs="Times New Roman"/>
          <w:sz w:val="18"/>
          <w:szCs w:val="18"/>
        </w:rPr>
        <w:t xml:space="preserve"> 31.10.2018</w:t>
      </w:r>
      <w:r w:rsidR="00B12F3D">
        <w:rPr>
          <w:rFonts w:ascii="Times New Roman" w:hAnsi="Times New Roman" w:cs="Times New Roman"/>
          <w:sz w:val="18"/>
          <w:szCs w:val="18"/>
        </w:rPr>
        <w:t xml:space="preserve">.године, </w:t>
      </w:r>
      <w:r w:rsidR="004B151C">
        <w:rPr>
          <w:rFonts w:ascii="Times New Roman" w:hAnsi="Times New Roman" w:cs="Times New Roman"/>
          <w:sz w:val="18"/>
          <w:szCs w:val="18"/>
        </w:rPr>
        <w:t xml:space="preserve">Саопштење бр.2, од </w:t>
      </w:r>
      <w:r w:rsidR="00B12F3D">
        <w:rPr>
          <w:rFonts w:ascii="Times New Roman" w:hAnsi="Times New Roman" w:cs="Times New Roman"/>
          <w:sz w:val="18"/>
          <w:szCs w:val="18"/>
        </w:rPr>
        <w:t>09.06.2017, Саопштење бр. 2 од</w:t>
      </w:r>
      <w:r w:rsidRPr="008C5D66">
        <w:rPr>
          <w:rFonts w:ascii="Times New Roman" w:hAnsi="Times New Roman" w:cs="Times New Roman"/>
          <w:sz w:val="18"/>
          <w:szCs w:val="18"/>
        </w:rPr>
        <w:t xml:space="preserve"> 12.12.2014</w:t>
      </w:r>
    </w:p>
  </w:footnote>
  <w:footnote w:id="12">
    <w:p w14:paraId="379E4AA0" w14:textId="4E2CBC34" w:rsidR="004B151C" w:rsidRDefault="00397FE1" w:rsidP="004B15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12F3D">
        <w:rPr>
          <w:rFonts w:ascii="Times New Roman" w:hAnsi="Times New Roman" w:cs="Times New Roman"/>
          <w:sz w:val="18"/>
          <w:szCs w:val="18"/>
        </w:rPr>
        <w:t>Агенција за</w:t>
      </w:r>
      <w:r w:rsidR="00B12F3D" w:rsidRPr="008C5D66">
        <w:rPr>
          <w:rFonts w:ascii="Times New Roman" w:hAnsi="Times New Roman" w:cs="Times New Roman"/>
          <w:sz w:val="18"/>
          <w:szCs w:val="18"/>
        </w:rPr>
        <w:t xml:space="preserve"> </w:t>
      </w:r>
      <w:r w:rsidR="00B12F3D">
        <w:rPr>
          <w:rFonts w:ascii="Times New Roman" w:hAnsi="Times New Roman" w:cs="Times New Roman"/>
          <w:sz w:val="18"/>
          <w:szCs w:val="18"/>
        </w:rPr>
        <w:t xml:space="preserve">статистику Босне и Херцеговине, Саопштење бр </w:t>
      </w:r>
      <w:r>
        <w:rPr>
          <w:rFonts w:ascii="Times New Roman" w:hAnsi="Times New Roman" w:cs="Times New Roman"/>
          <w:sz w:val="18"/>
          <w:szCs w:val="18"/>
        </w:rPr>
        <w:t>.2 od 31.10.2018</w:t>
      </w:r>
      <w:r w:rsidR="00B12F3D">
        <w:rPr>
          <w:rFonts w:ascii="Times New Roman" w:hAnsi="Times New Roman" w:cs="Times New Roman"/>
          <w:sz w:val="18"/>
          <w:szCs w:val="18"/>
        </w:rPr>
        <w:t>. године</w:t>
      </w:r>
      <w:r w:rsidRPr="001921AE">
        <w:rPr>
          <w:rFonts w:ascii="Times New Roman" w:hAnsi="Times New Roman" w:cs="Times New Roman"/>
          <w:sz w:val="18"/>
          <w:szCs w:val="18"/>
        </w:rPr>
        <w:t xml:space="preserve">, </w:t>
      </w:r>
      <w:r w:rsidR="004B151C">
        <w:rPr>
          <w:rFonts w:ascii="Times New Roman" w:hAnsi="Times New Roman" w:cs="Times New Roman"/>
          <w:sz w:val="18"/>
          <w:szCs w:val="18"/>
        </w:rPr>
        <w:t>Саопштење бр.2, од 09.06.2017, Саопштење бр. 2 од</w:t>
      </w:r>
      <w:r w:rsidR="004B151C" w:rsidRPr="008C5D66">
        <w:rPr>
          <w:rFonts w:ascii="Times New Roman" w:hAnsi="Times New Roman" w:cs="Times New Roman"/>
          <w:sz w:val="18"/>
          <w:szCs w:val="18"/>
        </w:rPr>
        <w:t xml:space="preserve"> 12.12.2014</w:t>
      </w:r>
    </w:p>
    <w:p w14:paraId="63F744FE" w14:textId="57B0AE6C" w:rsidR="00397FE1" w:rsidRDefault="004B151C" w:rsidP="003C111D">
      <w:pPr>
        <w:pStyle w:val="FootnoteText"/>
      </w:pPr>
      <w:r>
        <w:rPr>
          <w:rFonts w:ascii="Times New Roman" w:hAnsi="Times New Roman" w:cs="Times New Roman"/>
          <w:sz w:val="18"/>
          <w:szCs w:val="18"/>
        </w:rPr>
        <w:t>Саопштење бр. 2 од 12.12.2014, Саопштење бр. 2 од 06.12.2013.године</w:t>
      </w:r>
    </w:p>
  </w:footnote>
  <w:footnote w:id="13">
    <w:p w14:paraId="304A8EFA" w14:textId="65E53F2C" w:rsidR="00397FE1" w:rsidRDefault="00397F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40C3">
        <w:rPr>
          <w:rFonts w:ascii="Times New Roman" w:hAnsi="Times New Roman" w:cs="Times New Roman"/>
          <w:sz w:val="18"/>
          <w:szCs w:val="18"/>
        </w:rPr>
        <w:t>ETF</w:t>
      </w:r>
    </w:p>
  </w:footnote>
  <w:footnote w:id="14">
    <w:p w14:paraId="1DC70B47" w14:textId="09342BD9" w:rsidR="00397FE1" w:rsidRPr="00DA3FDD" w:rsidRDefault="00397FE1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4B151C">
        <w:rPr>
          <w:rFonts w:ascii="Times New Roman" w:hAnsi="Times New Roman" w:cs="Times New Roman"/>
          <w:sz w:val="18"/>
          <w:szCs w:val="18"/>
        </w:rPr>
        <w:t>Федерални завод за статистику Босне и Херцеговине</w:t>
      </w:r>
      <w:r w:rsidRPr="00DA3FDD">
        <w:rPr>
          <w:rFonts w:ascii="Times New Roman" w:hAnsi="Times New Roman" w:cs="Times New Roman"/>
          <w:sz w:val="18"/>
          <w:szCs w:val="18"/>
        </w:rPr>
        <w:t xml:space="preserve">, </w:t>
      </w:r>
      <w:r w:rsidR="004B151C">
        <w:rPr>
          <w:rFonts w:ascii="Times New Roman" w:hAnsi="Times New Roman" w:cs="Times New Roman"/>
          <w:sz w:val="18"/>
          <w:szCs w:val="18"/>
        </w:rPr>
        <w:t>Финансијска статистика образовања, 2017., Број:</w:t>
      </w:r>
      <w:r w:rsidRPr="00DA3FDD">
        <w:rPr>
          <w:rFonts w:ascii="Times New Roman" w:hAnsi="Times New Roman" w:cs="Times New Roman"/>
          <w:sz w:val="18"/>
          <w:szCs w:val="18"/>
        </w:rPr>
        <w:t xml:space="preserve"> 12.6.1.</w:t>
      </w:r>
    </w:p>
  </w:footnote>
  <w:footnote w:id="15">
    <w:p w14:paraId="4B5C5ABC" w14:textId="7499A5CB" w:rsidR="00397FE1" w:rsidRPr="00FA700D" w:rsidRDefault="00397FE1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FA700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A700D">
        <w:rPr>
          <w:rFonts w:ascii="Times New Roman" w:hAnsi="Times New Roman" w:cs="Times New Roman"/>
          <w:sz w:val="18"/>
          <w:szCs w:val="18"/>
        </w:rPr>
        <w:t xml:space="preserve"> </w:t>
      </w:r>
      <w:r w:rsidR="004B151C">
        <w:rPr>
          <w:rFonts w:ascii="Times New Roman" w:hAnsi="Times New Roman" w:cs="Times New Roman"/>
          <w:sz w:val="18"/>
          <w:szCs w:val="18"/>
        </w:rPr>
        <w:t>Републички завод за статистику Републике Српске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4B151C">
        <w:rPr>
          <w:rFonts w:ascii="Times New Roman" w:hAnsi="Times New Roman" w:cs="Times New Roman"/>
          <w:sz w:val="18"/>
          <w:szCs w:val="18"/>
        </w:rPr>
        <w:t>Финансијска статистика образовања, 2017., Број</w:t>
      </w:r>
      <w:r w:rsidRPr="00FA700D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700D">
        <w:rPr>
          <w:rFonts w:ascii="Times New Roman" w:hAnsi="Times New Roman" w:cs="Times New Roman"/>
          <w:sz w:val="18"/>
          <w:szCs w:val="18"/>
        </w:rPr>
        <w:t>327/18-1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50B4"/>
    <w:multiLevelType w:val="hybridMultilevel"/>
    <w:tmpl w:val="16A4092E"/>
    <w:lvl w:ilvl="0" w:tplc="94F403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400D"/>
    <w:multiLevelType w:val="hybridMultilevel"/>
    <w:tmpl w:val="DFAA2892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2471D"/>
    <w:multiLevelType w:val="hybridMultilevel"/>
    <w:tmpl w:val="F766C420"/>
    <w:lvl w:ilvl="0" w:tplc="09427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C40BF"/>
    <w:multiLevelType w:val="hybridMultilevel"/>
    <w:tmpl w:val="01DE07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E6465"/>
    <w:multiLevelType w:val="hybridMultilevel"/>
    <w:tmpl w:val="BB149D4A"/>
    <w:lvl w:ilvl="0" w:tplc="A8344A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53BD6"/>
    <w:multiLevelType w:val="hybridMultilevel"/>
    <w:tmpl w:val="80F250BE"/>
    <w:lvl w:ilvl="0" w:tplc="70B67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F2274"/>
    <w:multiLevelType w:val="hybridMultilevel"/>
    <w:tmpl w:val="00CE2CA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E729C"/>
    <w:multiLevelType w:val="hybridMultilevel"/>
    <w:tmpl w:val="550623AA"/>
    <w:lvl w:ilvl="0" w:tplc="7EA8538A">
      <w:start w:val="3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F6F6A"/>
    <w:multiLevelType w:val="hybridMultilevel"/>
    <w:tmpl w:val="F9C46E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04F1C"/>
    <w:multiLevelType w:val="hybridMultilevel"/>
    <w:tmpl w:val="6576FFFA"/>
    <w:lvl w:ilvl="0" w:tplc="69289E6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1B"/>
    <w:rsid w:val="000218C1"/>
    <w:rsid w:val="000257D7"/>
    <w:rsid w:val="00027844"/>
    <w:rsid w:val="00030AD4"/>
    <w:rsid w:val="00031F50"/>
    <w:rsid w:val="00043CB5"/>
    <w:rsid w:val="00060ACF"/>
    <w:rsid w:val="00063B7D"/>
    <w:rsid w:val="00073CAC"/>
    <w:rsid w:val="00073DF8"/>
    <w:rsid w:val="00080373"/>
    <w:rsid w:val="00082C1A"/>
    <w:rsid w:val="00092F22"/>
    <w:rsid w:val="000A1FE9"/>
    <w:rsid w:val="000A4F4A"/>
    <w:rsid w:val="000B0E13"/>
    <w:rsid w:val="000D5D0F"/>
    <w:rsid w:val="000E4E36"/>
    <w:rsid w:val="000E68AD"/>
    <w:rsid w:val="00113DD1"/>
    <w:rsid w:val="00114ACF"/>
    <w:rsid w:val="0012029C"/>
    <w:rsid w:val="00133EDC"/>
    <w:rsid w:val="00142447"/>
    <w:rsid w:val="00144387"/>
    <w:rsid w:val="00144415"/>
    <w:rsid w:val="00146ADB"/>
    <w:rsid w:val="001621CB"/>
    <w:rsid w:val="00173095"/>
    <w:rsid w:val="00173ADA"/>
    <w:rsid w:val="00191419"/>
    <w:rsid w:val="001921AE"/>
    <w:rsid w:val="0019293C"/>
    <w:rsid w:val="00193A72"/>
    <w:rsid w:val="00195C8C"/>
    <w:rsid w:val="00196C64"/>
    <w:rsid w:val="001C3019"/>
    <w:rsid w:val="001D4945"/>
    <w:rsid w:val="001E0592"/>
    <w:rsid w:val="001E1109"/>
    <w:rsid w:val="001E2CBB"/>
    <w:rsid w:val="001E6983"/>
    <w:rsid w:val="00207366"/>
    <w:rsid w:val="00216185"/>
    <w:rsid w:val="00232034"/>
    <w:rsid w:val="00233324"/>
    <w:rsid w:val="00233506"/>
    <w:rsid w:val="00234F42"/>
    <w:rsid w:val="00244414"/>
    <w:rsid w:val="0025230C"/>
    <w:rsid w:val="00252874"/>
    <w:rsid w:val="002632F9"/>
    <w:rsid w:val="0026467B"/>
    <w:rsid w:val="0027289A"/>
    <w:rsid w:val="00277BC6"/>
    <w:rsid w:val="00284617"/>
    <w:rsid w:val="002864B4"/>
    <w:rsid w:val="002A20DE"/>
    <w:rsid w:val="002A2B8F"/>
    <w:rsid w:val="002B62C1"/>
    <w:rsid w:val="002C1135"/>
    <w:rsid w:val="002C1387"/>
    <w:rsid w:val="002C3BCD"/>
    <w:rsid w:val="002D1784"/>
    <w:rsid w:val="00305BE4"/>
    <w:rsid w:val="0032043F"/>
    <w:rsid w:val="00326DED"/>
    <w:rsid w:val="003361EC"/>
    <w:rsid w:val="00342842"/>
    <w:rsid w:val="00343A4A"/>
    <w:rsid w:val="003443E7"/>
    <w:rsid w:val="00346AFE"/>
    <w:rsid w:val="00350A17"/>
    <w:rsid w:val="00351C3E"/>
    <w:rsid w:val="00352C4F"/>
    <w:rsid w:val="0036629A"/>
    <w:rsid w:val="00370598"/>
    <w:rsid w:val="00381F5C"/>
    <w:rsid w:val="00383CDC"/>
    <w:rsid w:val="003840C3"/>
    <w:rsid w:val="0038506B"/>
    <w:rsid w:val="00385688"/>
    <w:rsid w:val="00386DF1"/>
    <w:rsid w:val="00387B58"/>
    <w:rsid w:val="0039516B"/>
    <w:rsid w:val="003963F5"/>
    <w:rsid w:val="00397FE1"/>
    <w:rsid w:val="003A2B5F"/>
    <w:rsid w:val="003A7C97"/>
    <w:rsid w:val="003B1BE1"/>
    <w:rsid w:val="003B7756"/>
    <w:rsid w:val="003C111D"/>
    <w:rsid w:val="003D673D"/>
    <w:rsid w:val="003E49A1"/>
    <w:rsid w:val="003E784E"/>
    <w:rsid w:val="003F4F8A"/>
    <w:rsid w:val="004000DE"/>
    <w:rsid w:val="0040307A"/>
    <w:rsid w:val="004079C9"/>
    <w:rsid w:val="0042363A"/>
    <w:rsid w:val="0043382F"/>
    <w:rsid w:val="004411A8"/>
    <w:rsid w:val="00441E38"/>
    <w:rsid w:val="00451704"/>
    <w:rsid w:val="00453255"/>
    <w:rsid w:val="004625CE"/>
    <w:rsid w:val="0046452E"/>
    <w:rsid w:val="004679C7"/>
    <w:rsid w:val="00475DC5"/>
    <w:rsid w:val="0048465B"/>
    <w:rsid w:val="004B151C"/>
    <w:rsid w:val="004C515A"/>
    <w:rsid w:val="004E0CD6"/>
    <w:rsid w:val="004E1549"/>
    <w:rsid w:val="004F0374"/>
    <w:rsid w:val="004F2BB1"/>
    <w:rsid w:val="004F5DB9"/>
    <w:rsid w:val="00507270"/>
    <w:rsid w:val="005137C6"/>
    <w:rsid w:val="00517F5A"/>
    <w:rsid w:val="005345D1"/>
    <w:rsid w:val="005439A7"/>
    <w:rsid w:val="005455C1"/>
    <w:rsid w:val="00546ED0"/>
    <w:rsid w:val="00550864"/>
    <w:rsid w:val="00560129"/>
    <w:rsid w:val="00571023"/>
    <w:rsid w:val="00582B21"/>
    <w:rsid w:val="00586075"/>
    <w:rsid w:val="00590DC1"/>
    <w:rsid w:val="0059369A"/>
    <w:rsid w:val="0059490D"/>
    <w:rsid w:val="005A3083"/>
    <w:rsid w:val="005B3004"/>
    <w:rsid w:val="005B7DC8"/>
    <w:rsid w:val="005C5D03"/>
    <w:rsid w:val="005D635E"/>
    <w:rsid w:val="0061552F"/>
    <w:rsid w:val="0061739E"/>
    <w:rsid w:val="00622BDD"/>
    <w:rsid w:val="00631D51"/>
    <w:rsid w:val="0064023F"/>
    <w:rsid w:val="006555C6"/>
    <w:rsid w:val="00656490"/>
    <w:rsid w:val="00663BDE"/>
    <w:rsid w:val="0066445D"/>
    <w:rsid w:val="00666F82"/>
    <w:rsid w:val="00670BC0"/>
    <w:rsid w:val="00683253"/>
    <w:rsid w:val="00685BF8"/>
    <w:rsid w:val="0068644D"/>
    <w:rsid w:val="006866A2"/>
    <w:rsid w:val="00697972"/>
    <w:rsid w:val="006B0B3C"/>
    <w:rsid w:val="006B368B"/>
    <w:rsid w:val="006B52C8"/>
    <w:rsid w:val="006B7806"/>
    <w:rsid w:val="006C201C"/>
    <w:rsid w:val="006D48B4"/>
    <w:rsid w:val="006D4C46"/>
    <w:rsid w:val="006D5962"/>
    <w:rsid w:val="006E2363"/>
    <w:rsid w:val="006E5648"/>
    <w:rsid w:val="006F43C6"/>
    <w:rsid w:val="0071057E"/>
    <w:rsid w:val="0071723A"/>
    <w:rsid w:val="00727216"/>
    <w:rsid w:val="007352F6"/>
    <w:rsid w:val="00750F91"/>
    <w:rsid w:val="00760ABA"/>
    <w:rsid w:val="00764356"/>
    <w:rsid w:val="00764DDC"/>
    <w:rsid w:val="00774CDE"/>
    <w:rsid w:val="00790434"/>
    <w:rsid w:val="00793150"/>
    <w:rsid w:val="00795EAE"/>
    <w:rsid w:val="007A1DCB"/>
    <w:rsid w:val="007A55BB"/>
    <w:rsid w:val="007A7719"/>
    <w:rsid w:val="007B351F"/>
    <w:rsid w:val="007C01EC"/>
    <w:rsid w:val="007D1415"/>
    <w:rsid w:val="007D30A8"/>
    <w:rsid w:val="007E13FE"/>
    <w:rsid w:val="007E44FB"/>
    <w:rsid w:val="007F1C21"/>
    <w:rsid w:val="0080191C"/>
    <w:rsid w:val="008117AE"/>
    <w:rsid w:val="0082391E"/>
    <w:rsid w:val="00827A56"/>
    <w:rsid w:val="00827B54"/>
    <w:rsid w:val="00835629"/>
    <w:rsid w:val="00851630"/>
    <w:rsid w:val="00851F8B"/>
    <w:rsid w:val="0085653A"/>
    <w:rsid w:val="00875244"/>
    <w:rsid w:val="008916CC"/>
    <w:rsid w:val="00894024"/>
    <w:rsid w:val="008A21AB"/>
    <w:rsid w:val="008B2485"/>
    <w:rsid w:val="008B628D"/>
    <w:rsid w:val="008C1184"/>
    <w:rsid w:val="008C1381"/>
    <w:rsid w:val="008C24A5"/>
    <w:rsid w:val="008C5D66"/>
    <w:rsid w:val="008C7FF6"/>
    <w:rsid w:val="008D5757"/>
    <w:rsid w:val="008E1C1B"/>
    <w:rsid w:val="008E1F7F"/>
    <w:rsid w:val="008E24E1"/>
    <w:rsid w:val="008E3BAB"/>
    <w:rsid w:val="008E48F8"/>
    <w:rsid w:val="008E7575"/>
    <w:rsid w:val="008F4DA7"/>
    <w:rsid w:val="008F7FCA"/>
    <w:rsid w:val="00902E81"/>
    <w:rsid w:val="00906219"/>
    <w:rsid w:val="00907036"/>
    <w:rsid w:val="009143C0"/>
    <w:rsid w:val="009260CC"/>
    <w:rsid w:val="0093111B"/>
    <w:rsid w:val="00931660"/>
    <w:rsid w:val="00935571"/>
    <w:rsid w:val="00945BE4"/>
    <w:rsid w:val="00950027"/>
    <w:rsid w:val="0096764D"/>
    <w:rsid w:val="00970B39"/>
    <w:rsid w:val="00971C73"/>
    <w:rsid w:val="0098209D"/>
    <w:rsid w:val="00991E54"/>
    <w:rsid w:val="0099235D"/>
    <w:rsid w:val="00993759"/>
    <w:rsid w:val="009A7519"/>
    <w:rsid w:val="009A7949"/>
    <w:rsid w:val="009C3DA8"/>
    <w:rsid w:val="009D12B0"/>
    <w:rsid w:val="009D355F"/>
    <w:rsid w:val="009E4252"/>
    <w:rsid w:val="009F5872"/>
    <w:rsid w:val="00A16960"/>
    <w:rsid w:val="00A211E5"/>
    <w:rsid w:val="00A34D2E"/>
    <w:rsid w:val="00A34FD0"/>
    <w:rsid w:val="00A538ED"/>
    <w:rsid w:val="00A66CE1"/>
    <w:rsid w:val="00A67FA2"/>
    <w:rsid w:val="00A857A4"/>
    <w:rsid w:val="00A85DC6"/>
    <w:rsid w:val="00A90B64"/>
    <w:rsid w:val="00AC49F9"/>
    <w:rsid w:val="00AD4F31"/>
    <w:rsid w:val="00AE45C4"/>
    <w:rsid w:val="00AE7E4A"/>
    <w:rsid w:val="00AF73A1"/>
    <w:rsid w:val="00B00512"/>
    <w:rsid w:val="00B00D39"/>
    <w:rsid w:val="00B04E45"/>
    <w:rsid w:val="00B12F3D"/>
    <w:rsid w:val="00B16C42"/>
    <w:rsid w:val="00B2024D"/>
    <w:rsid w:val="00B273F7"/>
    <w:rsid w:val="00B344B7"/>
    <w:rsid w:val="00B43179"/>
    <w:rsid w:val="00B47920"/>
    <w:rsid w:val="00B56DD2"/>
    <w:rsid w:val="00B64DCE"/>
    <w:rsid w:val="00B65D31"/>
    <w:rsid w:val="00B74921"/>
    <w:rsid w:val="00B823C5"/>
    <w:rsid w:val="00B852E2"/>
    <w:rsid w:val="00B96759"/>
    <w:rsid w:val="00B97FF1"/>
    <w:rsid w:val="00BA242F"/>
    <w:rsid w:val="00BB0E19"/>
    <w:rsid w:val="00BB39F5"/>
    <w:rsid w:val="00BB4B7D"/>
    <w:rsid w:val="00BB5F56"/>
    <w:rsid w:val="00BC19F3"/>
    <w:rsid w:val="00BD255A"/>
    <w:rsid w:val="00BD61D5"/>
    <w:rsid w:val="00BE3173"/>
    <w:rsid w:val="00BE477A"/>
    <w:rsid w:val="00BF15C5"/>
    <w:rsid w:val="00BF23BF"/>
    <w:rsid w:val="00BF2826"/>
    <w:rsid w:val="00BF3F9E"/>
    <w:rsid w:val="00C0118A"/>
    <w:rsid w:val="00C020B2"/>
    <w:rsid w:val="00C07364"/>
    <w:rsid w:val="00C075DF"/>
    <w:rsid w:val="00C07F49"/>
    <w:rsid w:val="00C20FAE"/>
    <w:rsid w:val="00C34B77"/>
    <w:rsid w:val="00C362E5"/>
    <w:rsid w:val="00C37E2F"/>
    <w:rsid w:val="00C46F42"/>
    <w:rsid w:val="00C51F64"/>
    <w:rsid w:val="00C531F6"/>
    <w:rsid w:val="00C55E82"/>
    <w:rsid w:val="00C72397"/>
    <w:rsid w:val="00C73CEA"/>
    <w:rsid w:val="00C94554"/>
    <w:rsid w:val="00C947F5"/>
    <w:rsid w:val="00CA308E"/>
    <w:rsid w:val="00CA4B54"/>
    <w:rsid w:val="00CB0664"/>
    <w:rsid w:val="00CB356A"/>
    <w:rsid w:val="00CC2E1B"/>
    <w:rsid w:val="00CC7157"/>
    <w:rsid w:val="00CD0CE0"/>
    <w:rsid w:val="00CD1EF0"/>
    <w:rsid w:val="00CD2BD3"/>
    <w:rsid w:val="00CD71CF"/>
    <w:rsid w:val="00CE1926"/>
    <w:rsid w:val="00CE1F36"/>
    <w:rsid w:val="00CE39C9"/>
    <w:rsid w:val="00CF35BB"/>
    <w:rsid w:val="00CF37F0"/>
    <w:rsid w:val="00D008A9"/>
    <w:rsid w:val="00D02CE0"/>
    <w:rsid w:val="00D13284"/>
    <w:rsid w:val="00D14B12"/>
    <w:rsid w:val="00D15ABA"/>
    <w:rsid w:val="00D322FC"/>
    <w:rsid w:val="00D33A4D"/>
    <w:rsid w:val="00D3701C"/>
    <w:rsid w:val="00D41831"/>
    <w:rsid w:val="00D44223"/>
    <w:rsid w:val="00D44BAA"/>
    <w:rsid w:val="00D70A5A"/>
    <w:rsid w:val="00D72FC9"/>
    <w:rsid w:val="00D7576F"/>
    <w:rsid w:val="00D82BD3"/>
    <w:rsid w:val="00D8633F"/>
    <w:rsid w:val="00D87A8A"/>
    <w:rsid w:val="00D90284"/>
    <w:rsid w:val="00DA0C3C"/>
    <w:rsid w:val="00DA3FDD"/>
    <w:rsid w:val="00DB6BBE"/>
    <w:rsid w:val="00DB6E67"/>
    <w:rsid w:val="00DC06C1"/>
    <w:rsid w:val="00DC56E7"/>
    <w:rsid w:val="00DC76A3"/>
    <w:rsid w:val="00DD28E8"/>
    <w:rsid w:val="00DD6046"/>
    <w:rsid w:val="00DF461B"/>
    <w:rsid w:val="00E1199C"/>
    <w:rsid w:val="00E11F79"/>
    <w:rsid w:val="00E24C64"/>
    <w:rsid w:val="00E45311"/>
    <w:rsid w:val="00E508FF"/>
    <w:rsid w:val="00E52DF5"/>
    <w:rsid w:val="00E541E1"/>
    <w:rsid w:val="00E62F95"/>
    <w:rsid w:val="00E644C4"/>
    <w:rsid w:val="00E71F0A"/>
    <w:rsid w:val="00E77EB9"/>
    <w:rsid w:val="00E800B0"/>
    <w:rsid w:val="00E8018F"/>
    <w:rsid w:val="00E825F8"/>
    <w:rsid w:val="00E84E11"/>
    <w:rsid w:val="00EB1B81"/>
    <w:rsid w:val="00EB75BC"/>
    <w:rsid w:val="00EB7BB6"/>
    <w:rsid w:val="00EE21CD"/>
    <w:rsid w:val="00EE43AA"/>
    <w:rsid w:val="00EE4BA6"/>
    <w:rsid w:val="00EF1003"/>
    <w:rsid w:val="00EF1FD3"/>
    <w:rsid w:val="00EF37B3"/>
    <w:rsid w:val="00EF77F0"/>
    <w:rsid w:val="00F00374"/>
    <w:rsid w:val="00F02023"/>
    <w:rsid w:val="00F17913"/>
    <w:rsid w:val="00F30AD9"/>
    <w:rsid w:val="00F34504"/>
    <w:rsid w:val="00F36C2C"/>
    <w:rsid w:val="00F3755C"/>
    <w:rsid w:val="00F42904"/>
    <w:rsid w:val="00F4417E"/>
    <w:rsid w:val="00F5440D"/>
    <w:rsid w:val="00F54D85"/>
    <w:rsid w:val="00F626A6"/>
    <w:rsid w:val="00F71AE3"/>
    <w:rsid w:val="00F768C3"/>
    <w:rsid w:val="00F81F6D"/>
    <w:rsid w:val="00F821EC"/>
    <w:rsid w:val="00F84D5F"/>
    <w:rsid w:val="00F9018B"/>
    <w:rsid w:val="00F90ADA"/>
    <w:rsid w:val="00F93F50"/>
    <w:rsid w:val="00F97491"/>
    <w:rsid w:val="00FA20A3"/>
    <w:rsid w:val="00FA2E12"/>
    <w:rsid w:val="00FA2EA5"/>
    <w:rsid w:val="00FA700D"/>
    <w:rsid w:val="00FC2DBC"/>
    <w:rsid w:val="00FE3874"/>
    <w:rsid w:val="00FE39B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6548"/>
  <w15:docId w15:val="{070FBDAA-4BF6-43BF-A0C7-06EBB59C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6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57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6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6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B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E56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14441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43A4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35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5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33D5-6F08-4452-92F1-FA445388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Marić</dc:creator>
  <cp:lastModifiedBy>Branka Petković</cp:lastModifiedBy>
  <cp:revision>7</cp:revision>
  <cp:lastPrinted>2019-05-31T07:28:00Z</cp:lastPrinted>
  <dcterms:created xsi:type="dcterms:W3CDTF">2019-06-05T08:51:00Z</dcterms:created>
  <dcterms:modified xsi:type="dcterms:W3CDTF">2019-06-06T08:20:00Z</dcterms:modified>
</cp:coreProperties>
</file>