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3C" w:rsidRDefault="00E96F3C" w:rsidP="00126F0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lang w:val="sr-Latn-BA"/>
        </w:rPr>
      </w:pPr>
      <w:r w:rsidRPr="00126F0A">
        <w:rPr>
          <w:rFonts w:cstheme="minorHAnsi"/>
          <w:b/>
          <w:sz w:val="24"/>
          <w:szCs w:val="24"/>
          <w:lang w:val="sr-Latn-BA"/>
        </w:rPr>
        <w:t>Koj</w:t>
      </w:r>
      <w:r w:rsidR="00EB3D9E" w:rsidRPr="00126F0A">
        <w:rPr>
          <w:rFonts w:cstheme="minorHAnsi"/>
          <w:b/>
          <w:sz w:val="24"/>
          <w:szCs w:val="24"/>
          <w:lang w:val="sr-Latn-BA"/>
        </w:rPr>
        <w:t>i poslovi se obavljaju</w:t>
      </w:r>
      <w:r w:rsidRPr="00126F0A">
        <w:rPr>
          <w:rFonts w:cstheme="minorHAnsi"/>
          <w:b/>
          <w:sz w:val="24"/>
          <w:szCs w:val="24"/>
          <w:lang w:val="sr-Latn-BA"/>
        </w:rPr>
        <w:t xml:space="preserve"> u Ministarstvu civilnih poslova BiH?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E96F3C" w:rsidRPr="00701E69" w:rsidRDefault="006C48D0" w:rsidP="00D34179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Ministarstvo civilnih p</w:t>
      </w:r>
      <w:r w:rsidR="00E96F3C" w:rsidRPr="00701E69">
        <w:rPr>
          <w:rFonts w:cstheme="minorHAnsi"/>
          <w:sz w:val="24"/>
          <w:szCs w:val="24"/>
          <w:lang w:val="sr-Latn-BA"/>
        </w:rPr>
        <w:t>oslova je nadležno za: poslove državljanstva, upis i ev</w:t>
      </w:r>
      <w:r>
        <w:rPr>
          <w:rFonts w:cstheme="minorHAnsi"/>
          <w:sz w:val="24"/>
          <w:szCs w:val="24"/>
          <w:lang w:val="sr-Latn-BA"/>
        </w:rPr>
        <w:t>idenciju građana, zaštitu osobnih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podataka, prijavljivanje</w:t>
      </w:r>
      <w:r>
        <w:rPr>
          <w:rFonts w:cstheme="minorHAnsi"/>
          <w:sz w:val="24"/>
          <w:szCs w:val="24"/>
          <w:lang w:val="sr-Latn-BA"/>
        </w:rPr>
        <w:t xml:space="preserve"> prebivališta i boravišta, osobne</w:t>
      </w:r>
      <w:r w:rsidR="00E96F3C" w:rsidRPr="00701E69">
        <w:rPr>
          <w:rFonts w:cstheme="minorHAnsi"/>
          <w:sz w:val="24"/>
          <w:szCs w:val="24"/>
          <w:lang w:val="sr-Latn-BA"/>
        </w:rPr>
        <w:t xml:space="preserve"> isprave, putne isprave, 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deminiranje.</w:t>
      </w:r>
    </w:p>
    <w:p w:rsidR="00E96F3C" w:rsidRPr="00701E69" w:rsidRDefault="00E96F3C" w:rsidP="00D34179">
      <w:p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Takođe</w:t>
      </w:r>
      <w:r w:rsidR="006C48D0">
        <w:rPr>
          <w:rFonts w:cstheme="minorHAnsi"/>
          <w:sz w:val="24"/>
          <w:szCs w:val="24"/>
          <w:lang w:val="sr-Latn-BA"/>
        </w:rPr>
        <w:t>r, nadležno je za obnašanje</w:t>
      </w:r>
      <w:r w:rsidRPr="00701E69">
        <w:rPr>
          <w:rFonts w:cstheme="minorHAnsi"/>
          <w:sz w:val="24"/>
          <w:szCs w:val="24"/>
          <w:lang w:val="sr-Latn-BA"/>
        </w:rPr>
        <w:t xml:space="preserve"> poslova i izvrša</w:t>
      </w:r>
      <w:r w:rsidR="009D7E75">
        <w:rPr>
          <w:rFonts w:cstheme="minorHAnsi"/>
          <w:sz w:val="24"/>
          <w:szCs w:val="24"/>
          <w:lang w:val="sr-Latn-BA"/>
        </w:rPr>
        <w:t>vanje zadaća koje</w:t>
      </w:r>
      <w:r w:rsidRPr="00701E69">
        <w:rPr>
          <w:rFonts w:cstheme="minorHAnsi"/>
          <w:sz w:val="24"/>
          <w:szCs w:val="24"/>
          <w:lang w:val="sr-Latn-BA"/>
        </w:rPr>
        <w:t xml:space="preserve"> su u nadležnosti Bosne i Hercegovine a odnose se na utvrđivanje osnovnih principa koordiniranja aktivnosti, usklađivanja planova entitet</w:t>
      </w:r>
      <w:r w:rsidR="006C48D0">
        <w:rPr>
          <w:rFonts w:cstheme="minorHAnsi"/>
          <w:sz w:val="24"/>
          <w:szCs w:val="24"/>
          <w:lang w:val="sr-Latn-BA"/>
        </w:rPr>
        <w:t>skih tijela vlasti i definiranje</w:t>
      </w:r>
      <w:r w:rsidRPr="00701E69">
        <w:rPr>
          <w:rFonts w:cstheme="minorHAnsi"/>
          <w:sz w:val="24"/>
          <w:szCs w:val="24"/>
          <w:lang w:val="sr-Latn-BA"/>
        </w:rPr>
        <w:t xml:space="preserve"> strategije na međunarodnom planu u područjima: zdravstva i socijaln</w:t>
      </w:r>
      <w:r w:rsidR="006C48D0">
        <w:rPr>
          <w:rFonts w:cstheme="minorHAnsi"/>
          <w:sz w:val="24"/>
          <w:szCs w:val="24"/>
          <w:lang w:val="sr-Latn-BA"/>
        </w:rPr>
        <w:t>e skrbi, mirovina, znanosti</w:t>
      </w:r>
      <w:r w:rsidRPr="00701E69">
        <w:rPr>
          <w:rFonts w:cstheme="minorHAnsi"/>
          <w:sz w:val="24"/>
          <w:szCs w:val="24"/>
          <w:lang w:val="sr-Latn-BA"/>
        </w:rPr>
        <w:t xml:space="preserve"> i obrazovanja, rada i zapošljavanja, kulture i sporta, geodetskim, geološkim i meteorološkim poslovima.</w:t>
      </w:r>
    </w:p>
    <w:p w:rsidR="00E96F3C" w:rsidRDefault="00E96F3C" w:rsidP="00D34179">
      <w:pPr>
        <w:rPr>
          <w:rFonts w:cstheme="minorHAnsi"/>
          <w:sz w:val="24"/>
          <w:szCs w:val="24"/>
          <w:lang w:val="sr-Latn-BA"/>
        </w:rPr>
      </w:pPr>
    </w:p>
    <w:p w:rsidR="00126F0A" w:rsidRPr="00701E69" w:rsidRDefault="00126F0A" w:rsidP="00D34179">
      <w:pPr>
        <w:rPr>
          <w:rFonts w:cstheme="minorHAnsi"/>
          <w:sz w:val="24"/>
          <w:szCs w:val="24"/>
          <w:lang w:val="sr-Latn-BA"/>
        </w:rPr>
      </w:pPr>
    </w:p>
    <w:p w:rsidR="00807FA0" w:rsidRPr="00701E69" w:rsidRDefault="00807FA0" w:rsidP="00D34179">
      <w:pPr>
        <w:rPr>
          <w:rFonts w:cstheme="minorHAnsi"/>
          <w:sz w:val="24"/>
          <w:szCs w:val="24"/>
          <w:lang w:val="sr-Latn-BA"/>
        </w:rPr>
      </w:pPr>
    </w:p>
    <w:p w:rsidR="00E96F3C" w:rsidRPr="00126F0A" w:rsidRDefault="00E96F3C" w:rsidP="00126F0A">
      <w:pPr>
        <w:pStyle w:val="ListParagraph"/>
        <w:numPr>
          <w:ilvl w:val="0"/>
          <w:numId w:val="5"/>
        </w:numPr>
        <w:rPr>
          <w:rFonts w:cstheme="minorHAnsi"/>
          <w:b/>
          <w:sz w:val="24"/>
          <w:szCs w:val="24"/>
          <w:lang w:val="sr-Latn-BA"/>
        </w:rPr>
      </w:pPr>
      <w:r w:rsidRPr="00126F0A">
        <w:rPr>
          <w:rFonts w:cstheme="minorHAnsi"/>
          <w:b/>
          <w:sz w:val="24"/>
          <w:szCs w:val="24"/>
          <w:lang w:val="sr-Latn-BA"/>
        </w:rPr>
        <w:t>Koji dokumenti su potrebni za odricanje od državljanstva BiH?</w:t>
      </w:r>
    </w:p>
    <w:p w:rsidR="00E96F3C" w:rsidRPr="00701E69" w:rsidRDefault="006C48D0" w:rsidP="00D34179">
      <w:pPr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  <w:shd w:val="clear" w:color="auto" w:fill="FFFFFF"/>
        </w:rPr>
        <w:t>Osoba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koja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se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odriče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96F3C" w:rsidRPr="00701E69">
        <w:rPr>
          <w:rFonts w:cstheme="minorHAnsi"/>
          <w:sz w:val="24"/>
          <w:szCs w:val="24"/>
          <w:shd w:val="clear" w:color="auto" w:fill="FFFFFF"/>
        </w:rPr>
        <w:t>od</w:t>
      </w:r>
      <w:proofErr w:type="spellEnd"/>
      <w:proofErr w:type="gram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državljanstva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Bosne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Hercegovine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daj</w:t>
      </w:r>
      <w:r>
        <w:rPr>
          <w:rFonts w:cstheme="minorHAnsi"/>
          <w:sz w:val="24"/>
          <w:szCs w:val="24"/>
          <w:shd w:val="clear" w:color="auto" w:fill="FFFFFF"/>
        </w:rPr>
        <w:t>e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izjavu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odricanju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osobno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ili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putem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punomoćnika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na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pripremljenom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obrascu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kod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Ministarstva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civilnih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poslova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BiH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Sarajevu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ili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diplomatsko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konzularni</w:t>
      </w:r>
      <w:r>
        <w:rPr>
          <w:rFonts w:cstheme="minorHAnsi"/>
          <w:sz w:val="24"/>
          <w:szCs w:val="24"/>
          <w:shd w:val="clear" w:color="auto" w:fill="FFFFFF"/>
        </w:rPr>
        <w:t>m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predstavništ</w:t>
      </w:r>
      <w:r w:rsidR="009D7E75">
        <w:rPr>
          <w:rFonts w:cstheme="minorHAnsi"/>
          <w:sz w:val="24"/>
          <w:szCs w:val="24"/>
          <w:shd w:val="clear" w:color="auto" w:fill="FFFFFF"/>
        </w:rPr>
        <w:t>v</w:t>
      </w:r>
      <w:r>
        <w:rPr>
          <w:rFonts w:cstheme="minorHAnsi"/>
          <w:sz w:val="24"/>
          <w:szCs w:val="24"/>
          <w:shd w:val="clear" w:color="auto" w:fill="FFFFFF"/>
        </w:rPr>
        <w:t>ima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BiH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veleposlanstva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konzulati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 xml:space="preserve"> u </w:t>
      </w:r>
      <w:proofErr w:type="spellStart"/>
      <w:r w:rsidR="00E96F3C" w:rsidRPr="00701E69">
        <w:rPr>
          <w:rFonts w:cstheme="minorHAnsi"/>
          <w:sz w:val="24"/>
          <w:szCs w:val="24"/>
          <w:shd w:val="clear" w:color="auto" w:fill="FFFFFF"/>
        </w:rPr>
        <w:t>inozemstvu</w:t>
      </w:r>
      <w:proofErr w:type="spellEnd"/>
      <w:r w:rsidR="00E96F3C" w:rsidRPr="00701E69">
        <w:rPr>
          <w:rFonts w:cstheme="minorHAnsi"/>
          <w:sz w:val="24"/>
          <w:szCs w:val="24"/>
          <w:shd w:val="clear" w:color="auto" w:fill="FFFFFF"/>
        </w:rPr>
        <w:t>.</w:t>
      </w:r>
    </w:p>
    <w:p w:rsidR="00D34179" w:rsidRPr="00701E69" w:rsidRDefault="006C48D0" w:rsidP="00D34179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Uz izjavu o odricanju ob</w:t>
      </w:r>
      <w:r w:rsidR="00D34179" w:rsidRPr="00701E69">
        <w:rPr>
          <w:rFonts w:cstheme="minorHAnsi"/>
          <w:sz w:val="24"/>
          <w:szCs w:val="24"/>
          <w:lang w:val="sr-Latn-BA"/>
        </w:rPr>
        <w:t>vezno se prilaže:</w:t>
      </w:r>
    </w:p>
    <w:p w:rsidR="00D34179" w:rsidRPr="00701E69" w:rsidRDefault="00D34179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Dokaz o posjedovanju državljanstva druge države (uvjerenje o državljanstvu), i</w:t>
      </w:r>
      <w:r w:rsidR="006C48D0">
        <w:rPr>
          <w:rFonts w:cstheme="minorHAnsi"/>
          <w:sz w:val="24"/>
          <w:szCs w:val="24"/>
          <w:lang w:val="sr-Latn-BA"/>
        </w:rPr>
        <w:t>li dokaz da je zagarantirano stje</w:t>
      </w:r>
      <w:r w:rsidRPr="00701E69">
        <w:rPr>
          <w:rFonts w:cstheme="minorHAnsi"/>
          <w:sz w:val="24"/>
          <w:szCs w:val="24"/>
          <w:lang w:val="sr-Latn-BA"/>
        </w:rPr>
        <w:t>canje držav</w:t>
      </w:r>
      <w:r w:rsidR="007A1052">
        <w:rPr>
          <w:rFonts w:cstheme="minorHAnsi"/>
          <w:sz w:val="24"/>
          <w:szCs w:val="24"/>
          <w:lang w:val="sr-Latn-BA"/>
        </w:rPr>
        <w:t>ljanstva druge države (jamstvo</w:t>
      </w:r>
      <w:r w:rsidRPr="00701E69">
        <w:rPr>
          <w:rFonts w:cstheme="minorHAnsi"/>
          <w:sz w:val="24"/>
          <w:szCs w:val="24"/>
          <w:lang w:val="sr-Latn-BA"/>
        </w:rPr>
        <w:t>);</w:t>
      </w:r>
    </w:p>
    <w:p w:rsidR="00D34179" w:rsidRPr="00701E69" w:rsidRDefault="00D34179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Prijava boravka ili prebivališta u inozemstvu ne starija od šest mjeseci;</w:t>
      </w:r>
    </w:p>
    <w:p w:rsidR="00D34179" w:rsidRPr="00701E69" w:rsidRDefault="00D34179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Izvod iz matične knjige rođenih u Bosni i Hercegovini – rodni list;</w:t>
      </w:r>
    </w:p>
    <w:p w:rsidR="00D34179" w:rsidRPr="00701E69" w:rsidRDefault="00D34179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Uvjerenje o državljanstvu BiH (ne starije od 6 mjeseci);</w:t>
      </w:r>
    </w:p>
    <w:p w:rsidR="00D34179" w:rsidRPr="00701E69" w:rsidRDefault="006C48D0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Vjenčani list (za osobe koje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su u braku);</w:t>
      </w:r>
    </w:p>
    <w:p w:rsidR="00D34179" w:rsidRPr="00701E69" w:rsidRDefault="006C48D0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Presuda o razvodu braka (za osobe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čiji je brak prestao razvodom);</w:t>
      </w:r>
    </w:p>
    <w:p w:rsidR="00D34179" w:rsidRPr="00701E69" w:rsidRDefault="006C48D0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Ovjerena preslika u putovnici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BiH (strana sa fotografijom ovje</w:t>
      </w:r>
      <w:r w:rsidR="007A1052">
        <w:rPr>
          <w:rFonts w:cstheme="minorHAnsi"/>
          <w:sz w:val="24"/>
          <w:szCs w:val="24"/>
          <w:lang w:val="sr-Latn-BA"/>
        </w:rPr>
        <w:t>rena od nadležnog DKP, od javnog bilježnika</w:t>
      </w:r>
      <w:r>
        <w:rPr>
          <w:rFonts w:cstheme="minorHAnsi"/>
          <w:sz w:val="24"/>
          <w:szCs w:val="24"/>
          <w:lang w:val="sr-Latn-BA"/>
        </w:rPr>
        <w:t>, ili od strane nadležnog tijela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 u BiH) ili u</w:t>
      </w:r>
      <w:r>
        <w:rPr>
          <w:rFonts w:cstheme="minorHAnsi"/>
          <w:sz w:val="24"/>
          <w:szCs w:val="24"/>
          <w:lang w:val="sr-Latn-BA"/>
        </w:rPr>
        <w:t>vjerenje o neposjedovanju putovnice</w:t>
      </w:r>
      <w:r w:rsidR="00D34179" w:rsidRPr="00701E69">
        <w:rPr>
          <w:rFonts w:cstheme="minorHAnsi"/>
          <w:sz w:val="24"/>
          <w:szCs w:val="24"/>
          <w:lang w:val="sr-Latn-BA"/>
        </w:rPr>
        <w:t>;</w:t>
      </w:r>
    </w:p>
    <w:p w:rsidR="00D34179" w:rsidRPr="00701E69" w:rsidRDefault="006C48D0" w:rsidP="00D3417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Važeća osobna iskaznica</w:t>
      </w:r>
      <w:r w:rsidR="009D7E75">
        <w:rPr>
          <w:rFonts w:cstheme="minorHAnsi"/>
          <w:sz w:val="24"/>
          <w:szCs w:val="24"/>
          <w:lang w:val="sr-Latn-BA"/>
        </w:rPr>
        <w:t xml:space="preserve"> izdan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a u BiH, ili </w:t>
      </w:r>
      <w:r>
        <w:rPr>
          <w:rFonts w:cstheme="minorHAnsi"/>
          <w:sz w:val="24"/>
          <w:szCs w:val="24"/>
          <w:lang w:val="sr-Latn-BA"/>
        </w:rPr>
        <w:t>uvjerenje o neposjedovanju osobne iskaznice</w:t>
      </w:r>
      <w:r w:rsidR="00D34179" w:rsidRPr="00701E69">
        <w:rPr>
          <w:rFonts w:cstheme="minorHAnsi"/>
          <w:sz w:val="24"/>
          <w:szCs w:val="24"/>
          <w:lang w:val="sr-Latn-BA"/>
        </w:rPr>
        <w:t>;</w:t>
      </w:r>
    </w:p>
    <w:p w:rsidR="00E96F3C" w:rsidRPr="00701E69" w:rsidRDefault="006C48D0" w:rsidP="00D34179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Uplatnica od 200 KM za osobe koja imaju, odnosno stje</w:t>
      </w:r>
      <w:r w:rsidR="00D34179" w:rsidRPr="00701E69">
        <w:rPr>
          <w:rFonts w:cstheme="minorHAnsi"/>
          <w:sz w:val="24"/>
          <w:szCs w:val="24"/>
          <w:lang w:val="sr-Latn-BA"/>
        </w:rPr>
        <w:t>ču državljans</w:t>
      </w:r>
      <w:r>
        <w:rPr>
          <w:rFonts w:cstheme="minorHAnsi"/>
          <w:sz w:val="24"/>
          <w:szCs w:val="24"/>
          <w:lang w:val="sr-Latn-BA"/>
        </w:rPr>
        <w:t>tvo država bivše SFRJ, a za osbe koje</w:t>
      </w:r>
      <w:r w:rsidR="009D7E75">
        <w:rPr>
          <w:rFonts w:cstheme="minorHAnsi"/>
          <w:sz w:val="24"/>
          <w:szCs w:val="24"/>
          <w:lang w:val="sr-Latn-BA"/>
        </w:rPr>
        <w:t xml:space="preserve"> imaju, odnosno stje</w:t>
      </w:r>
      <w:r w:rsidR="00D34179" w:rsidRPr="00701E69">
        <w:rPr>
          <w:rFonts w:cstheme="minorHAnsi"/>
          <w:sz w:val="24"/>
          <w:szCs w:val="24"/>
          <w:lang w:val="sr-Latn-BA"/>
        </w:rPr>
        <w:t xml:space="preserve">ču državljanstvo drugih država, uplatnicu od 800 KM administrativne takse po predmetu. </w:t>
      </w:r>
      <w:r w:rsidR="00D34179" w:rsidRPr="00701E69">
        <w:rPr>
          <w:rFonts w:cstheme="minorHAnsi"/>
          <w:b/>
          <w:sz w:val="24"/>
          <w:szCs w:val="24"/>
          <w:lang w:val="sr-Latn-BA"/>
        </w:rPr>
        <w:t>Nač</w:t>
      </w:r>
      <w:r w:rsidR="007A1052">
        <w:rPr>
          <w:rFonts w:cstheme="minorHAnsi"/>
          <w:b/>
          <w:sz w:val="24"/>
          <w:szCs w:val="24"/>
          <w:lang w:val="sr-Latn-BA"/>
        </w:rPr>
        <w:t>in uplate pojašnjava se prilikom</w:t>
      </w:r>
      <w:r w:rsidR="00D34179" w:rsidRPr="00701E69">
        <w:rPr>
          <w:rFonts w:cstheme="minorHAnsi"/>
          <w:b/>
          <w:sz w:val="24"/>
          <w:szCs w:val="24"/>
          <w:lang w:val="sr-Latn-BA"/>
        </w:rPr>
        <w:t xml:space="preserve"> davanja izjave o odricanju od državljanstva BiH.</w:t>
      </w:r>
    </w:p>
    <w:p w:rsidR="00D34179" w:rsidRPr="00701E69" w:rsidRDefault="00D34179" w:rsidP="00D34179">
      <w:pPr>
        <w:rPr>
          <w:rFonts w:cstheme="minorHAnsi"/>
          <w:b/>
          <w:sz w:val="24"/>
          <w:szCs w:val="24"/>
          <w:lang w:val="sr-Latn-BA"/>
        </w:rPr>
      </w:pPr>
      <w:r w:rsidRPr="00701E69">
        <w:rPr>
          <w:rFonts w:cstheme="minorHAnsi"/>
          <w:b/>
          <w:sz w:val="24"/>
          <w:szCs w:val="24"/>
          <w:lang w:val="sr-Latn-BA"/>
        </w:rPr>
        <w:t xml:space="preserve">Detaljne informacije o postupku ispisa iz državljanstva BiH možete pronaći na linku </w:t>
      </w:r>
      <w:r w:rsidRPr="00701E69">
        <w:rPr>
          <w:rFonts w:cstheme="minorHAnsi"/>
          <w:b/>
          <w:sz w:val="24"/>
          <w:szCs w:val="24"/>
        </w:rPr>
        <w:fldChar w:fldCharType="begin"/>
      </w:r>
      <w:r w:rsidRPr="00701E69">
        <w:rPr>
          <w:rFonts w:cstheme="minorHAnsi"/>
          <w:b/>
          <w:sz w:val="24"/>
          <w:szCs w:val="24"/>
        </w:rPr>
        <w:instrText xml:space="preserve"> HYPERLINK "http://mcp.gov.ba/Content/Read/odricanje-od-drzavljanstva" </w:instrText>
      </w:r>
      <w:r w:rsidRPr="00701E69">
        <w:rPr>
          <w:rFonts w:cstheme="minorHAnsi"/>
          <w:b/>
          <w:sz w:val="24"/>
          <w:szCs w:val="24"/>
        </w:rPr>
        <w:fldChar w:fldCharType="separate"/>
      </w:r>
      <w:r w:rsidRPr="00701E69">
        <w:rPr>
          <w:rStyle w:val="Hyperlink"/>
          <w:rFonts w:cstheme="minorHAnsi"/>
          <w:b/>
          <w:sz w:val="24"/>
          <w:szCs w:val="24"/>
        </w:rPr>
        <w:t>http://mcp.gov.ba/Content/Read/odricanje-od-drzavljanstva</w:t>
      </w:r>
      <w:r w:rsidRPr="00701E69">
        <w:rPr>
          <w:rFonts w:cstheme="minorHAnsi"/>
          <w:b/>
          <w:sz w:val="24"/>
          <w:szCs w:val="24"/>
          <w:lang w:val="sr-Latn-BA"/>
        </w:rPr>
        <w:fldChar w:fldCharType="end"/>
      </w:r>
    </w:p>
    <w:p w:rsidR="00D34179" w:rsidRPr="00701E69" w:rsidRDefault="00D34179" w:rsidP="00D34179">
      <w:pPr>
        <w:rPr>
          <w:rFonts w:cstheme="minorHAnsi"/>
          <w:b/>
          <w:sz w:val="24"/>
          <w:szCs w:val="24"/>
          <w:lang w:val="sr-Latn-BA"/>
        </w:rPr>
      </w:pPr>
    </w:p>
    <w:p w:rsidR="00807FA0" w:rsidRPr="00701E69" w:rsidRDefault="00807FA0" w:rsidP="00D34179">
      <w:pPr>
        <w:rPr>
          <w:rFonts w:cstheme="minorHAnsi"/>
          <w:b/>
          <w:sz w:val="24"/>
          <w:szCs w:val="24"/>
          <w:lang w:val="sr-Latn-BA"/>
        </w:rPr>
      </w:pPr>
    </w:p>
    <w:p w:rsidR="00D34179" w:rsidRDefault="006C48D0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Što</w:t>
      </w:r>
      <w:r w:rsidR="00B260D2" w:rsidRPr="00126F0A">
        <w:rPr>
          <w:rFonts w:cstheme="minorHAnsi"/>
          <w:b/>
          <w:sz w:val="24"/>
          <w:szCs w:val="24"/>
          <w:lang w:val="sr-Latn-BA"/>
        </w:rPr>
        <w:t xml:space="preserve"> je</w:t>
      </w:r>
      <w:r>
        <w:rPr>
          <w:rFonts w:cstheme="minorHAnsi"/>
          <w:b/>
          <w:sz w:val="24"/>
          <w:szCs w:val="24"/>
          <w:lang w:val="sr-Latn-BA"/>
        </w:rPr>
        <w:t xml:space="preserve"> potrebno za dobijanje službene putovnice</w:t>
      </w:r>
      <w:r w:rsidR="00B260D2" w:rsidRPr="00126F0A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B260D2" w:rsidRPr="00701E69" w:rsidRDefault="00B260D2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spellStart"/>
      <w:r w:rsidRPr="00701E69">
        <w:rPr>
          <w:rFonts w:asciiTheme="minorHAnsi" w:hAnsiTheme="minorHAnsi" w:cstheme="minorHAnsi"/>
          <w:color w:val="212529"/>
        </w:rPr>
        <w:t>Zahtjev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r w:rsidR="006C48D0">
        <w:rPr>
          <w:rFonts w:asciiTheme="minorHAnsi" w:hAnsiTheme="minorHAnsi" w:cstheme="minorHAnsi"/>
          <w:color w:val="212529"/>
        </w:rPr>
        <w:t>zdavanje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službene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vize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određenoj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osobi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podnesen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od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strane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nadležne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institucije</w:t>
      </w:r>
      <w:proofErr w:type="spellEnd"/>
    </w:p>
    <w:p w:rsidR="00B260D2" w:rsidRPr="00701E69" w:rsidRDefault="006C48D0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spellStart"/>
      <w:r>
        <w:rPr>
          <w:rFonts w:asciiTheme="minorHAnsi" w:hAnsiTheme="minorHAnsi" w:cstheme="minorHAnsi"/>
          <w:color w:val="212529"/>
        </w:rPr>
        <w:t>Preslika</w:t>
      </w:r>
      <w:proofErr w:type="spellEnd"/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B260D2" w:rsidRPr="00701E69">
        <w:rPr>
          <w:rFonts w:asciiTheme="minorHAnsi" w:hAnsiTheme="minorHAnsi" w:cstheme="minorHAnsi"/>
          <w:color w:val="212529"/>
        </w:rPr>
        <w:t>putnog</w:t>
      </w:r>
      <w:proofErr w:type="spellEnd"/>
      <w:r w:rsidR="00B260D2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B260D2" w:rsidRPr="00701E69">
        <w:rPr>
          <w:rFonts w:asciiTheme="minorHAnsi" w:hAnsiTheme="minorHAnsi" w:cstheme="minorHAnsi"/>
          <w:color w:val="212529"/>
        </w:rPr>
        <w:t>naloga</w:t>
      </w:r>
      <w:proofErr w:type="spellEnd"/>
    </w:p>
    <w:p w:rsidR="00B260D2" w:rsidRPr="00701E69" w:rsidRDefault="00B260D2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spellStart"/>
      <w:r w:rsidRPr="00701E69">
        <w:rPr>
          <w:rFonts w:asciiTheme="minorHAnsi" w:hAnsiTheme="minorHAnsi" w:cstheme="minorHAnsi"/>
          <w:color w:val="212529"/>
        </w:rPr>
        <w:t>Poziv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iz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inozemstva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(</w:t>
      </w:r>
      <w:proofErr w:type="spellStart"/>
      <w:r w:rsidRPr="00701E69">
        <w:rPr>
          <w:rFonts w:asciiTheme="minorHAnsi" w:hAnsiTheme="minorHAnsi" w:cstheme="minorHAnsi"/>
          <w:color w:val="212529"/>
        </w:rPr>
        <w:t>gdje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putuje</w:t>
      </w:r>
      <w:proofErr w:type="spellEnd"/>
      <w:r w:rsidRPr="00701E69">
        <w:rPr>
          <w:rFonts w:asciiTheme="minorHAnsi" w:hAnsiTheme="minorHAnsi" w:cstheme="minorHAnsi"/>
          <w:color w:val="212529"/>
        </w:rPr>
        <w:t>)</w:t>
      </w:r>
    </w:p>
    <w:p w:rsidR="00B260D2" w:rsidRPr="00701E69" w:rsidRDefault="00B260D2" w:rsidP="00B260D2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spellStart"/>
      <w:r w:rsidRPr="00701E69">
        <w:rPr>
          <w:rFonts w:asciiTheme="minorHAnsi" w:hAnsiTheme="minorHAnsi" w:cstheme="minorHAnsi"/>
          <w:color w:val="212529"/>
        </w:rPr>
        <w:t>Uplatnica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iznos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od 10</w:t>
      </w:r>
      <w:proofErr w:type="gramStart"/>
      <w:r w:rsidRPr="00701E69">
        <w:rPr>
          <w:rFonts w:asciiTheme="minorHAnsi" w:hAnsiTheme="minorHAnsi" w:cstheme="minorHAnsi"/>
          <w:color w:val="212529"/>
        </w:rPr>
        <w:t>,00</w:t>
      </w:r>
      <w:proofErr w:type="gramEnd"/>
      <w:r w:rsidRPr="00701E69">
        <w:rPr>
          <w:rFonts w:asciiTheme="minorHAnsi" w:hAnsiTheme="minorHAnsi" w:cstheme="minorHAnsi"/>
          <w:color w:val="212529"/>
        </w:rPr>
        <w:t xml:space="preserve"> KM, </w:t>
      </w:r>
      <w:proofErr w:type="spellStart"/>
      <w:r w:rsidRPr="00701E69">
        <w:rPr>
          <w:rFonts w:asciiTheme="minorHAnsi" w:hAnsiTheme="minorHAnsi" w:cstheme="minorHAnsi"/>
          <w:color w:val="212529"/>
        </w:rPr>
        <w:t>žiro-račun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</w:t>
      </w:r>
      <w:r w:rsidR="006C48D0">
        <w:rPr>
          <w:rFonts w:asciiTheme="minorHAnsi" w:hAnsiTheme="minorHAnsi" w:cstheme="minorHAnsi"/>
          <w:color w:val="212529"/>
        </w:rPr>
        <w:t>roj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: 3380002210018390 – </w:t>
      </w:r>
      <w:proofErr w:type="spellStart"/>
      <w:r w:rsidR="006C48D0">
        <w:rPr>
          <w:rFonts w:asciiTheme="minorHAnsi" w:hAnsiTheme="minorHAnsi" w:cstheme="minorHAnsi"/>
          <w:color w:val="212529"/>
        </w:rPr>
        <w:t>primatelj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JRT – </w:t>
      </w:r>
      <w:proofErr w:type="spellStart"/>
      <w:r w:rsidRPr="00701E69">
        <w:rPr>
          <w:rFonts w:asciiTheme="minorHAnsi" w:hAnsiTheme="minorHAnsi" w:cstheme="minorHAnsi"/>
          <w:color w:val="212529"/>
        </w:rPr>
        <w:t>Trezor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701E69">
        <w:rPr>
          <w:rFonts w:asciiTheme="minorHAnsi" w:hAnsiTheme="minorHAnsi" w:cstheme="minorHAnsi"/>
          <w:color w:val="212529"/>
        </w:rPr>
        <w:t>svrha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: </w:t>
      </w:r>
      <w:proofErr w:type="spellStart"/>
      <w:r w:rsidRPr="00701E69">
        <w:rPr>
          <w:rFonts w:asciiTheme="minorHAnsi" w:hAnsiTheme="minorHAnsi" w:cstheme="minorHAnsi"/>
          <w:color w:val="212529"/>
        </w:rPr>
        <w:t>administrativna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593B61">
        <w:rPr>
          <w:rFonts w:asciiTheme="minorHAnsi" w:hAnsiTheme="minorHAnsi" w:cstheme="minorHAnsi"/>
          <w:color w:val="212529"/>
        </w:rPr>
        <w:t>pristojba</w:t>
      </w:r>
      <w:proofErr w:type="spellEnd"/>
      <w:r w:rsidR="00593B61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za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izdavanje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službene</w:t>
      </w:r>
      <w:proofErr w:type="spellEnd"/>
      <w:r w:rsidR="006C48D0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6C48D0">
        <w:rPr>
          <w:rFonts w:asciiTheme="minorHAnsi" w:hAnsiTheme="minorHAnsi" w:cstheme="minorHAnsi"/>
          <w:color w:val="212529"/>
        </w:rPr>
        <w:t>putovnice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(</w:t>
      </w:r>
      <w:proofErr w:type="spellStart"/>
      <w:r w:rsidRPr="00701E69">
        <w:rPr>
          <w:rFonts w:asciiTheme="minorHAnsi" w:hAnsiTheme="minorHAnsi" w:cstheme="minorHAnsi"/>
          <w:color w:val="212529"/>
        </w:rPr>
        <w:t>ili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produženje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službene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vize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), </w:t>
      </w:r>
      <w:proofErr w:type="spellStart"/>
      <w:r w:rsidR="009D7E75">
        <w:rPr>
          <w:rFonts w:asciiTheme="minorHAnsi" w:hAnsiTheme="minorHAnsi" w:cstheme="minorHAnsi"/>
          <w:color w:val="212529"/>
        </w:rPr>
        <w:t>vrsta</w:t>
      </w:r>
      <w:proofErr w:type="spellEnd"/>
      <w:r w:rsidR="009D7E75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9D7E75">
        <w:rPr>
          <w:rFonts w:asciiTheme="minorHAnsi" w:hAnsiTheme="minorHAnsi" w:cstheme="minorHAnsi"/>
          <w:color w:val="212529"/>
        </w:rPr>
        <w:t>prihoda</w:t>
      </w:r>
      <w:proofErr w:type="spellEnd"/>
      <w:r w:rsidR="009D7E75">
        <w:rPr>
          <w:rFonts w:asciiTheme="minorHAnsi" w:hAnsiTheme="minorHAnsi" w:cstheme="minorHAnsi"/>
          <w:color w:val="212529"/>
        </w:rPr>
        <w:t xml:space="preserve">: 722124, </w:t>
      </w:r>
      <w:proofErr w:type="spellStart"/>
      <w:r w:rsidR="009D7E75">
        <w:rPr>
          <w:rFonts w:asciiTheme="minorHAnsi" w:hAnsiTheme="minorHAnsi" w:cstheme="minorHAnsi"/>
          <w:color w:val="212529"/>
        </w:rPr>
        <w:t>proračunska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organizacija</w:t>
      </w:r>
      <w:proofErr w:type="spellEnd"/>
      <w:r w:rsidRPr="00701E69">
        <w:rPr>
          <w:rFonts w:asciiTheme="minorHAnsi" w:hAnsiTheme="minorHAnsi" w:cstheme="minorHAnsi"/>
          <w:color w:val="212529"/>
        </w:rPr>
        <w:t>: 0701999“.</w:t>
      </w:r>
    </w:p>
    <w:p w:rsidR="00B260D2" w:rsidRPr="00701E69" w:rsidRDefault="00B260D2" w:rsidP="00D34179">
      <w:pPr>
        <w:rPr>
          <w:rFonts w:cstheme="minorHAnsi"/>
          <w:b/>
          <w:sz w:val="24"/>
          <w:szCs w:val="24"/>
          <w:lang w:val="sr-Latn-BA"/>
        </w:rPr>
      </w:pPr>
    </w:p>
    <w:p w:rsidR="00553644" w:rsidRDefault="00553644" w:rsidP="00D34179">
      <w:pPr>
        <w:rPr>
          <w:rFonts w:cstheme="minorHAnsi"/>
          <w:b/>
          <w:sz w:val="24"/>
          <w:szCs w:val="24"/>
          <w:lang w:val="sr-Latn-BA"/>
        </w:rPr>
      </w:pPr>
    </w:p>
    <w:p w:rsidR="00126F0A" w:rsidRPr="00701E69" w:rsidRDefault="00126F0A" w:rsidP="00D34179">
      <w:pPr>
        <w:rPr>
          <w:rFonts w:cstheme="minorHAnsi"/>
          <w:b/>
          <w:sz w:val="24"/>
          <w:szCs w:val="24"/>
          <w:lang w:val="sr-Latn-BA"/>
        </w:rPr>
      </w:pPr>
    </w:p>
    <w:p w:rsidR="00126F0A" w:rsidRDefault="00553644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 w:rsidRPr="00126F0A">
        <w:rPr>
          <w:rFonts w:cstheme="minorHAnsi"/>
          <w:b/>
          <w:sz w:val="24"/>
          <w:szCs w:val="24"/>
          <w:lang w:val="sr-Latn-BA"/>
        </w:rPr>
        <w:t xml:space="preserve">Kako da uplatim takse za </w:t>
      </w:r>
      <w:r w:rsidR="00192207" w:rsidRPr="00126F0A">
        <w:rPr>
          <w:rFonts w:cstheme="minorHAnsi"/>
          <w:b/>
          <w:sz w:val="24"/>
          <w:szCs w:val="24"/>
          <w:lang w:val="sr-Latn-BA"/>
        </w:rPr>
        <w:t>izdavanje pomorske knjižice i vize na pomorsku knjižicu</w:t>
      </w:r>
      <w:r w:rsidRPr="00126F0A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192207" w:rsidRPr="00701E69" w:rsidRDefault="00192207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Uplatnica u iznosu od 50,00 KM</w:t>
      </w:r>
    </w:p>
    <w:p w:rsidR="00192207" w:rsidRPr="00701E69" w:rsidRDefault="00192207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Broj žiro računa: 3380002210018390</w:t>
      </w:r>
    </w:p>
    <w:p w:rsidR="00192207" w:rsidRPr="00701E69" w:rsidRDefault="006C48D0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Primatelj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JRT-Trezor BiH</w:t>
      </w:r>
    </w:p>
    <w:p w:rsidR="00192207" w:rsidRPr="00701E69" w:rsidRDefault="00192207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Svrha: Izdavanje pomorske knjižice</w:t>
      </w:r>
    </w:p>
    <w:p w:rsidR="00192207" w:rsidRPr="00701E69" w:rsidRDefault="00192207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Vrsta prihoda: 722945</w:t>
      </w:r>
    </w:p>
    <w:p w:rsidR="00192207" w:rsidRPr="00701E69" w:rsidRDefault="006C48D0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Proračunska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organizacija: 0701999</w:t>
      </w:r>
    </w:p>
    <w:p w:rsidR="00192207" w:rsidRPr="00701E69" w:rsidRDefault="00192207" w:rsidP="00192207">
      <w:pPr>
        <w:rPr>
          <w:rFonts w:cstheme="minorHAnsi"/>
          <w:sz w:val="24"/>
          <w:szCs w:val="24"/>
          <w:lang w:val="sr-Latn-BA"/>
        </w:rPr>
      </w:pPr>
    </w:p>
    <w:p w:rsidR="00192207" w:rsidRPr="00701E69" w:rsidRDefault="00192207" w:rsidP="0019220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Uplatnica u iznosu od 5,00 KM</w:t>
      </w:r>
    </w:p>
    <w:p w:rsidR="00192207" w:rsidRPr="00701E69" w:rsidRDefault="00192207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Broj žiro računa: 3380002210018390</w:t>
      </w:r>
    </w:p>
    <w:p w:rsidR="00192207" w:rsidRPr="00701E69" w:rsidRDefault="006C48D0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Primatelj</w:t>
      </w:r>
      <w:r w:rsidR="00192207" w:rsidRPr="00701E69">
        <w:rPr>
          <w:rFonts w:cstheme="minorHAnsi"/>
          <w:sz w:val="24"/>
          <w:szCs w:val="24"/>
          <w:lang w:val="sr-Latn-BA"/>
        </w:rPr>
        <w:t>: JRT-Trezor BiH</w:t>
      </w:r>
    </w:p>
    <w:p w:rsidR="00192207" w:rsidRPr="00701E69" w:rsidRDefault="007A1052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Svrha: Administrativna pristojba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za izdavanje pomorske knjižice</w:t>
      </w:r>
    </w:p>
    <w:p w:rsidR="00192207" w:rsidRPr="00701E69" w:rsidRDefault="00192207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Vrsta prihoda: 722123</w:t>
      </w:r>
    </w:p>
    <w:p w:rsidR="00B260D2" w:rsidRPr="00701E69" w:rsidRDefault="006C48D0" w:rsidP="0055364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Proračunska</w:t>
      </w:r>
      <w:r w:rsidR="00192207" w:rsidRPr="00701E69">
        <w:rPr>
          <w:rFonts w:cstheme="minorHAnsi"/>
          <w:sz w:val="24"/>
          <w:szCs w:val="24"/>
          <w:lang w:val="sr-Latn-BA"/>
        </w:rPr>
        <w:t xml:space="preserve"> organizacija: 0701999</w:t>
      </w:r>
    </w:p>
    <w:p w:rsidR="00553644" w:rsidRDefault="00553644" w:rsidP="00553644">
      <w:pPr>
        <w:rPr>
          <w:rFonts w:cstheme="minorHAnsi"/>
          <w:sz w:val="24"/>
          <w:szCs w:val="24"/>
          <w:lang w:val="sr-Latn-BA"/>
        </w:rPr>
      </w:pPr>
    </w:p>
    <w:p w:rsidR="00126F0A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126F0A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126F0A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126F0A" w:rsidRPr="00701E69" w:rsidRDefault="00126F0A" w:rsidP="00553644">
      <w:pPr>
        <w:rPr>
          <w:rFonts w:cstheme="minorHAnsi"/>
          <w:sz w:val="24"/>
          <w:szCs w:val="24"/>
          <w:lang w:val="sr-Latn-BA"/>
        </w:rPr>
      </w:pPr>
    </w:p>
    <w:p w:rsidR="00807FA0" w:rsidRPr="00701E69" w:rsidRDefault="00807FA0" w:rsidP="00553644">
      <w:pPr>
        <w:rPr>
          <w:rFonts w:cstheme="minorHAnsi"/>
          <w:sz w:val="24"/>
          <w:szCs w:val="24"/>
          <w:lang w:val="sr-Latn-BA"/>
        </w:rPr>
      </w:pPr>
    </w:p>
    <w:p w:rsidR="00553644" w:rsidRDefault="00553644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 w:rsidRPr="00126F0A">
        <w:rPr>
          <w:rFonts w:cstheme="minorHAnsi"/>
          <w:b/>
          <w:sz w:val="24"/>
          <w:szCs w:val="24"/>
          <w:lang w:val="sr-Latn-BA"/>
        </w:rPr>
        <w:t xml:space="preserve">Da li Ministarstvo može pomoći da odem na razmjenu studenata? 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553644" w:rsidRPr="00701E69" w:rsidRDefault="00553644" w:rsidP="00553644">
      <w:p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 xml:space="preserve">Da. </w:t>
      </w:r>
      <w:r w:rsidR="006C48D0">
        <w:rPr>
          <w:rFonts w:cstheme="minorHAnsi"/>
          <w:sz w:val="24"/>
          <w:szCs w:val="24"/>
          <w:lang w:val="sr-Latn-BA"/>
        </w:rPr>
        <w:t>Ministarstvo sudje</w:t>
      </w:r>
      <w:r w:rsidR="009D7E75">
        <w:rPr>
          <w:rFonts w:cstheme="minorHAnsi"/>
          <w:sz w:val="24"/>
          <w:szCs w:val="24"/>
          <w:lang w:val="sr-Latn-BA"/>
        </w:rPr>
        <w:t>luje u koordinaciji članstva</w:t>
      </w:r>
      <w:r w:rsidR="00D72FB9" w:rsidRPr="00701E69">
        <w:rPr>
          <w:rFonts w:cstheme="minorHAnsi"/>
          <w:sz w:val="24"/>
          <w:szCs w:val="24"/>
          <w:lang w:val="sr-Latn-BA"/>
        </w:rPr>
        <w:t xml:space="preserve"> Bosne i Hercegovine u dva programa studentske razmjene, CEEPUS i ERASMUS+. Programi nude brojne mogućnosti za naše studente, a detaljnije informacije možete pronaći na </w:t>
      </w:r>
      <w:r w:rsidR="00D72FB9" w:rsidRPr="00701E69">
        <w:rPr>
          <w:rFonts w:cstheme="minorHAnsi"/>
          <w:sz w:val="24"/>
          <w:szCs w:val="24"/>
        </w:rPr>
        <w:fldChar w:fldCharType="begin"/>
      </w:r>
      <w:r w:rsidR="00D72FB9" w:rsidRPr="00701E69">
        <w:rPr>
          <w:rFonts w:cstheme="minorHAnsi"/>
          <w:sz w:val="24"/>
          <w:szCs w:val="24"/>
        </w:rPr>
        <w:instrText xml:space="preserve"> HYPERLINK "http://mcp.gov.ba/Publication/Category/obrazovanje-projekti?category=7&amp;sector=10" </w:instrText>
      </w:r>
      <w:r w:rsidR="00D72FB9" w:rsidRPr="00701E69">
        <w:rPr>
          <w:rFonts w:cstheme="minorHAnsi"/>
          <w:sz w:val="24"/>
          <w:szCs w:val="24"/>
        </w:rPr>
        <w:fldChar w:fldCharType="separate"/>
      </w:r>
      <w:r w:rsidR="00D72FB9" w:rsidRPr="00701E69">
        <w:rPr>
          <w:rStyle w:val="Hyperlink"/>
          <w:rFonts w:cstheme="minorHAnsi"/>
          <w:sz w:val="24"/>
          <w:szCs w:val="24"/>
        </w:rPr>
        <w:t>http://mcp.gov.ba/Publication/Category/obrazovanje-projekti?category=7&amp;sector=10</w:t>
      </w:r>
      <w:r w:rsidR="00D72FB9" w:rsidRPr="00701E69">
        <w:rPr>
          <w:rFonts w:cstheme="minorHAnsi"/>
          <w:sz w:val="24"/>
          <w:szCs w:val="24"/>
          <w:lang w:val="sr-Latn-BA"/>
        </w:rPr>
        <w:fldChar w:fldCharType="end"/>
      </w:r>
    </w:p>
    <w:p w:rsidR="00D72FB9" w:rsidRPr="00701E69" w:rsidRDefault="00D72FB9" w:rsidP="00D72FB9">
      <w:p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 xml:space="preserve">Pomoć možete potražiti i od </w:t>
      </w:r>
      <w:proofErr w:type="spellStart"/>
      <w:r w:rsidR="00667C24" w:rsidRPr="00701E69">
        <w:rPr>
          <w:rFonts w:cstheme="minorHAnsi"/>
          <w:bCs/>
          <w:sz w:val="24"/>
          <w:szCs w:val="24"/>
        </w:rPr>
        <w:t>Državnog</w:t>
      </w:r>
      <w:proofErr w:type="spellEnd"/>
      <w:r w:rsidRPr="00701E69">
        <w:rPr>
          <w:rFonts w:cstheme="minorHAnsi"/>
          <w:bCs/>
          <w:sz w:val="24"/>
          <w:szCs w:val="24"/>
        </w:rPr>
        <w:t xml:space="preserve"> CEEPUS </w:t>
      </w:r>
      <w:proofErr w:type="spellStart"/>
      <w:r w:rsidRPr="00701E69">
        <w:rPr>
          <w:rFonts w:cstheme="minorHAnsi"/>
          <w:bCs/>
          <w:sz w:val="24"/>
          <w:szCs w:val="24"/>
        </w:rPr>
        <w:t>koordinator</w:t>
      </w:r>
      <w:r w:rsidR="00667C24" w:rsidRPr="00701E69">
        <w:rPr>
          <w:rFonts w:cstheme="minorHAnsi"/>
          <w:bCs/>
          <w:sz w:val="24"/>
          <w:szCs w:val="24"/>
        </w:rPr>
        <w:t>a</w:t>
      </w:r>
      <w:proofErr w:type="spellEnd"/>
      <w:r w:rsidRPr="00701E6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bCs/>
          <w:sz w:val="24"/>
          <w:szCs w:val="24"/>
        </w:rPr>
        <w:t>BiH</w:t>
      </w:r>
      <w:proofErr w:type="spellEnd"/>
      <w:r w:rsidR="00554F1A" w:rsidRPr="00701E6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Brank</w:t>
      </w:r>
      <w:r w:rsidR="00554F1A" w:rsidRPr="00701E69">
        <w:rPr>
          <w:rFonts w:cstheme="minorHAnsi"/>
          <w:sz w:val="24"/>
          <w:szCs w:val="24"/>
        </w:rPr>
        <w:t>e</w:t>
      </w:r>
      <w:proofErr w:type="spellEnd"/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Avdibegović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tel</w:t>
      </w:r>
      <w:r w:rsidR="00554F1A" w:rsidRPr="00701E69">
        <w:rPr>
          <w:rFonts w:cstheme="minorHAnsi"/>
          <w:sz w:val="24"/>
          <w:szCs w:val="24"/>
        </w:rPr>
        <w:t>efon</w:t>
      </w:r>
      <w:proofErr w:type="spellEnd"/>
      <w:r w:rsidRPr="00701E69">
        <w:rPr>
          <w:rFonts w:cstheme="minorHAnsi"/>
          <w:sz w:val="24"/>
          <w:szCs w:val="24"/>
        </w:rPr>
        <w:t>: </w:t>
      </w:r>
      <w:hyperlink r:id="rId5" w:history="1">
        <w:r w:rsidRPr="00701E69">
          <w:rPr>
            <w:rStyle w:val="Hyperlink"/>
            <w:rFonts w:cstheme="minorHAnsi"/>
            <w:sz w:val="24"/>
            <w:szCs w:val="24"/>
          </w:rPr>
          <w:t>+387 33 492 607</w:t>
        </w:r>
      </w:hyperlink>
      <w:r w:rsidRPr="00701E69">
        <w:rPr>
          <w:rFonts w:cstheme="minorHAnsi"/>
          <w:sz w:val="24"/>
          <w:szCs w:val="24"/>
        </w:rPr>
        <w:t>; fax : </w:t>
      </w:r>
      <w:hyperlink r:id="rId6" w:history="1">
        <w:r w:rsidRPr="00701E69">
          <w:rPr>
            <w:rStyle w:val="Hyperlink"/>
            <w:rFonts w:cstheme="minorHAnsi"/>
            <w:sz w:val="24"/>
            <w:szCs w:val="24"/>
          </w:rPr>
          <w:t>+387 33 492 627</w:t>
        </w:r>
      </w:hyperlink>
      <w:r w:rsidR="00554F1A" w:rsidRPr="00701E69">
        <w:rPr>
          <w:rFonts w:cstheme="minorHAnsi"/>
          <w:sz w:val="24"/>
          <w:szCs w:val="24"/>
          <w:lang w:val="sr-Latn-BA"/>
        </w:rPr>
        <w:t xml:space="preserve"> , kao i </w:t>
      </w:r>
      <w:proofErr w:type="spellStart"/>
      <w:r w:rsidR="006C48D0">
        <w:rPr>
          <w:rFonts w:cstheme="minorHAnsi"/>
          <w:sz w:val="24"/>
          <w:szCs w:val="24"/>
        </w:rPr>
        <w:t>Kontakt</w:t>
      </w:r>
      <w:proofErr w:type="spellEnd"/>
      <w:r w:rsidR="006C48D0">
        <w:rPr>
          <w:rFonts w:cstheme="minorHAnsi"/>
          <w:sz w:val="24"/>
          <w:szCs w:val="24"/>
        </w:rPr>
        <w:t xml:space="preserve"> </w:t>
      </w:r>
      <w:proofErr w:type="spellStart"/>
      <w:r w:rsidR="006C48D0">
        <w:rPr>
          <w:rFonts w:cstheme="minorHAnsi"/>
          <w:sz w:val="24"/>
          <w:szCs w:val="24"/>
        </w:rPr>
        <w:t>to</w:t>
      </w:r>
      <w:r w:rsidR="00554F1A" w:rsidRPr="00701E69">
        <w:rPr>
          <w:rFonts w:cstheme="minorHAnsi"/>
          <w:sz w:val="24"/>
          <w:szCs w:val="24"/>
        </w:rPr>
        <w:t>čke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u </w:t>
      </w:r>
      <w:proofErr w:type="spellStart"/>
      <w:r w:rsidR="00554F1A" w:rsidRPr="00701E69">
        <w:rPr>
          <w:rFonts w:cstheme="minorHAnsi"/>
          <w:sz w:val="24"/>
          <w:szCs w:val="24"/>
        </w:rPr>
        <w:t>Bosni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i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Hercegovi</w:t>
      </w:r>
      <w:r w:rsidR="009D7E75">
        <w:rPr>
          <w:rFonts w:cstheme="minorHAnsi"/>
          <w:sz w:val="24"/>
          <w:szCs w:val="24"/>
        </w:rPr>
        <w:t>ni</w:t>
      </w:r>
      <w:proofErr w:type="spellEnd"/>
      <w:r w:rsidR="009D7E75">
        <w:rPr>
          <w:rFonts w:cstheme="minorHAnsi"/>
          <w:sz w:val="24"/>
          <w:szCs w:val="24"/>
        </w:rPr>
        <w:t xml:space="preserve"> </w:t>
      </w:r>
      <w:proofErr w:type="spellStart"/>
      <w:r w:rsidR="009D7E75">
        <w:rPr>
          <w:rFonts w:cstheme="minorHAnsi"/>
          <w:sz w:val="24"/>
          <w:szCs w:val="24"/>
        </w:rPr>
        <w:t>za</w:t>
      </w:r>
      <w:proofErr w:type="spellEnd"/>
      <w:r w:rsidR="009D7E75">
        <w:rPr>
          <w:rFonts w:cstheme="minorHAnsi"/>
          <w:sz w:val="24"/>
          <w:szCs w:val="24"/>
        </w:rPr>
        <w:t xml:space="preserve"> program Erasmus+ u </w:t>
      </w:r>
      <w:proofErr w:type="spellStart"/>
      <w:r w:rsidR="009D7E75">
        <w:rPr>
          <w:rFonts w:cstheme="minorHAnsi"/>
          <w:sz w:val="24"/>
          <w:szCs w:val="24"/>
        </w:rPr>
        <w:t>području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mladih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Centra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za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omladinski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razvoj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„PRONI“ </w:t>
      </w:r>
      <w:proofErr w:type="spellStart"/>
      <w:r w:rsidR="00554F1A" w:rsidRPr="00701E69">
        <w:rPr>
          <w:rFonts w:cstheme="minorHAnsi"/>
          <w:sz w:val="24"/>
          <w:szCs w:val="24"/>
        </w:rPr>
        <w:t>B</w:t>
      </w:r>
      <w:r w:rsidR="006C48D0">
        <w:rPr>
          <w:rFonts w:cstheme="minorHAnsi"/>
          <w:sz w:val="24"/>
          <w:szCs w:val="24"/>
        </w:rPr>
        <w:t>rčko</w:t>
      </w:r>
      <w:proofErr w:type="spellEnd"/>
      <w:r w:rsidR="006C48D0">
        <w:rPr>
          <w:rFonts w:cstheme="minorHAnsi"/>
          <w:sz w:val="24"/>
          <w:szCs w:val="24"/>
        </w:rPr>
        <w:t xml:space="preserve"> </w:t>
      </w:r>
      <w:proofErr w:type="spellStart"/>
      <w:r w:rsidR="006C48D0">
        <w:rPr>
          <w:rFonts w:cstheme="minorHAnsi"/>
          <w:sz w:val="24"/>
          <w:szCs w:val="24"/>
        </w:rPr>
        <w:t>d</w:t>
      </w:r>
      <w:r w:rsidR="00554F1A" w:rsidRPr="00701E69">
        <w:rPr>
          <w:rFonts w:cstheme="minorHAnsi"/>
          <w:sz w:val="24"/>
          <w:szCs w:val="24"/>
        </w:rPr>
        <w:t>istrikt</w:t>
      </w:r>
      <w:proofErr w:type="spellEnd"/>
      <w:r w:rsidR="00554F1A" w:rsidRPr="00701E69">
        <w:rPr>
          <w:rFonts w:cstheme="minorHAnsi"/>
          <w:sz w:val="24"/>
          <w:szCs w:val="24"/>
        </w:rPr>
        <w:t xml:space="preserve"> </w:t>
      </w:r>
      <w:proofErr w:type="spellStart"/>
      <w:r w:rsidR="00554F1A" w:rsidRPr="00701E69">
        <w:rPr>
          <w:rFonts w:cstheme="minorHAnsi"/>
          <w:sz w:val="24"/>
          <w:szCs w:val="24"/>
        </w:rPr>
        <w:t>BiH</w:t>
      </w:r>
      <w:proofErr w:type="spellEnd"/>
      <w:r w:rsidR="00554F1A" w:rsidRPr="00701E69">
        <w:rPr>
          <w:rFonts w:cstheme="minorHAnsi"/>
          <w:sz w:val="24"/>
          <w:szCs w:val="24"/>
        </w:rPr>
        <w:t> </w:t>
      </w:r>
      <w:hyperlink r:id="rId7" w:history="1">
        <w:r w:rsidR="00554F1A" w:rsidRPr="00701E69">
          <w:rPr>
            <w:rStyle w:val="Hyperlink"/>
            <w:rFonts w:cstheme="minorHAnsi"/>
            <w:sz w:val="24"/>
            <w:szCs w:val="24"/>
          </w:rPr>
          <w:t>http://erasmusmladi.ba/</w:t>
        </w:r>
      </w:hyperlink>
      <w:r w:rsidR="00554F1A" w:rsidRPr="00701E69">
        <w:rPr>
          <w:rFonts w:cstheme="minorHAnsi"/>
          <w:sz w:val="24"/>
          <w:szCs w:val="24"/>
          <w:lang w:val="sr-Latn-BA"/>
        </w:rPr>
        <w:t>.</w:t>
      </w:r>
    </w:p>
    <w:p w:rsidR="00554F1A" w:rsidRDefault="00554F1A" w:rsidP="00D72FB9">
      <w:pPr>
        <w:rPr>
          <w:rFonts w:cstheme="minorHAnsi"/>
          <w:sz w:val="24"/>
          <w:szCs w:val="24"/>
          <w:lang w:val="sr-Latn-BA"/>
        </w:rPr>
      </w:pPr>
    </w:p>
    <w:p w:rsidR="00126F0A" w:rsidRPr="00701E69" w:rsidRDefault="00126F0A" w:rsidP="00D72FB9">
      <w:pPr>
        <w:rPr>
          <w:rFonts w:cstheme="minorHAnsi"/>
          <w:sz w:val="24"/>
          <w:szCs w:val="24"/>
          <w:lang w:val="sr-Latn-BA"/>
        </w:rPr>
      </w:pPr>
    </w:p>
    <w:p w:rsidR="00561017" w:rsidRDefault="00017233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Koji poslovi se vrše</w:t>
      </w:r>
      <w:r w:rsidR="00561017" w:rsidRPr="00126F0A">
        <w:rPr>
          <w:rFonts w:cstheme="minorHAnsi"/>
          <w:b/>
          <w:sz w:val="24"/>
          <w:szCs w:val="24"/>
          <w:lang w:val="sr-Latn-BA"/>
        </w:rPr>
        <w:t xml:space="preserve"> u Sektoru za zdravstvo</w:t>
      </w:r>
      <w:r w:rsidR="005612F1">
        <w:rPr>
          <w:rFonts w:cstheme="minorHAnsi"/>
          <w:b/>
          <w:sz w:val="24"/>
          <w:szCs w:val="24"/>
          <w:lang w:val="sr-Latn-BA"/>
        </w:rPr>
        <w:t>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561017" w:rsidRPr="00701E69" w:rsidRDefault="00561017" w:rsidP="00561017">
      <w:p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 xml:space="preserve">Rad </w:t>
      </w:r>
      <w:r w:rsidR="006C48D0">
        <w:rPr>
          <w:rFonts w:cstheme="minorHAnsi"/>
          <w:sz w:val="24"/>
          <w:szCs w:val="24"/>
          <w:lang w:val="sr-Latn-BA"/>
        </w:rPr>
        <w:t>Sektora za zdravstvo organiziran</w:t>
      </w:r>
      <w:r w:rsidRPr="00701E69">
        <w:rPr>
          <w:rFonts w:cstheme="minorHAnsi"/>
          <w:sz w:val="24"/>
          <w:szCs w:val="24"/>
          <w:lang w:val="sr-Latn-BA"/>
        </w:rPr>
        <w:t xml:space="preserve"> je dva odsjeka</w:t>
      </w:r>
      <w:r w:rsidR="007A1052">
        <w:rPr>
          <w:rFonts w:cstheme="minorHAnsi"/>
          <w:sz w:val="24"/>
          <w:szCs w:val="24"/>
          <w:lang w:val="sr-Latn-BA"/>
        </w:rPr>
        <w:t xml:space="preserve"> </w:t>
      </w:r>
      <w:r w:rsidRPr="00701E69">
        <w:rPr>
          <w:rFonts w:cstheme="minorHAnsi"/>
          <w:sz w:val="24"/>
          <w:szCs w:val="24"/>
          <w:lang w:val="sr-Latn-BA"/>
        </w:rPr>
        <w:t>- Odsjek za statističko an</w:t>
      </w:r>
      <w:r w:rsidR="007C632C">
        <w:rPr>
          <w:rFonts w:cstheme="minorHAnsi"/>
          <w:sz w:val="24"/>
          <w:szCs w:val="24"/>
          <w:lang w:val="sr-Latn-BA"/>
        </w:rPr>
        <w:t>alitičke poslove i izvješćivanje</w:t>
      </w:r>
      <w:r w:rsidRPr="00701E69">
        <w:rPr>
          <w:rFonts w:cstheme="minorHAnsi"/>
          <w:sz w:val="24"/>
          <w:szCs w:val="24"/>
          <w:lang w:val="sr-Latn-BA"/>
        </w:rPr>
        <w:t xml:space="preserve"> i Odsjek za</w:t>
      </w:r>
      <w:r w:rsidR="007C632C">
        <w:rPr>
          <w:rFonts w:cstheme="minorHAnsi"/>
          <w:sz w:val="24"/>
          <w:szCs w:val="24"/>
          <w:lang w:val="sr-Latn-BA"/>
        </w:rPr>
        <w:t xml:space="preserve"> eu</w:t>
      </w:r>
      <w:r w:rsidRPr="00701E69">
        <w:rPr>
          <w:rFonts w:cstheme="minorHAnsi"/>
          <w:sz w:val="24"/>
          <w:szCs w:val="24"/>
          <w:lang w:val="sr-Latn-BA"/>
        </w:rPr>
        <w:t>rop</w:t>
      </w:r>
      <w:r w:rsidR="007C632C">
        <w:rPr>
          <w:rFonts w:cstheme="minorHAnsi"/>
          <w:sz w:val="24"/>
          <w:szCs w:val="24"/>
          <w:lang w:val="sr-Latn-BA"/>
        </w:rPr>
        <w:t>ske integracije i međunarodnu su</w:t>
      </w:r>
      <w:r w:rsidRPr="00701E69">
        <w:rPr>
          <w:rFonts w:cstheme="minorHAnsi"/>
          <w:sz w:val="24"/>
          <w:szCs w:val="24"/>
          <w:lang w:val="sr-Latn-BA"/>
        </w:rPr>
        <w:t>radnju.</w:t>
      </w:r>
    </w:p>
    <w:p w:rsidR="00561017" w:rsidRPr="00701E69" w:rsidRDefault="00561017" w:rsidP="00561017">
      <w:pPr>
        <w:rPr>
          <w:rFonts w:cstheme="minorHAnsi"/>
          <w:sz w:val="24"/>
          <w:szCs w:val="24"/>
          <w:lang w:val="sr-Latn-BA"/>
        </w:rPr>
      </w:pPr>
      <w:r w:rsidRPr="00701E69">
        <w:rPr>
          <w:rFonts w:cstheme="minorHAnsi"/>
          <w:sz w:val="24"/>
          <w:szCs w:val="24"/>
          <w:lang w:val="sr-Latn-BA"/>
        </w:rPr>
        <w:t>U Odsjeku za statističko an</w:t>
      </w:r>
      <w:r w:rsidR="007C632C">
        <w:rPr>
          <w:rFonts w:cstheme="minorHAnsi"/>
          <w:sz w:val="24"/>
          <w:szCs w:val="24"/>
          <w:lang w:val="sr-Latn-BA"/>
        </w:rPr>
        <w:t xml:space="preserve">alitičke </w:t>
      </w:r>
      <w:r w:rsidR="00017233">
        <w:rPr>
          <w:rFonts w:cstheme="minorHAnsi"/>
          <w:sz w:val="24"/>
          <w:szCs w:val="24"/>
          <w:lang w:val="sr-Latn-BA"/>
        </w:rPr>
        <w:t>poslove i izvješći</w:t>
      </w:r>
      <w:r w:rsidR="007C632C">
        <w:rPr>
          <w:rFonts w:cstheme="minorHAnsi"/>
          <w:sz w:val="24"/>
          <w:szCs w:val="24"/>
          <w:lang w:val="sr-Latn-BA"/>
        </w:rPr>
        <w:t>vanje vrše</w:t>
      </w:r>
      <w:r w:rsidRPr="00701E69">
        <w:rPr>
          <w:rFonts w:cstheme="minorHAnsi"/>
          <w:sz w:val="24"/>
          <w:szCs w:val="24"/>
          <w:lang w:val="sr-Latn-BA"/>
        </w:rPr>
        <w:t xml:space="preserve"> se poslovi  koji se odnose na ostvarivanje osnovnih principa koordinacije aktivnosti i razmjene podataka sa domaćim i međunarodnim instituci</w:t>
      </w:r>
      <w:r w:rsidR="007C632C">
        <w:rPr>
          <w:rFonts w:cstheme="minorHAnsi"/>
          <w:sz w:val="24"/>
          <w:szCs w:val="24"/>
          <w:lang w:val="sr-Latn-BA"/>
        </w:rPr>
        <w:t>jama nadležnim za područje</w:t>
      </w:r>
      <w:r w:rsidRPr="00701E69">
        <w:rPr>
          <w:rFonts w:cstheme="minorHAnsi"/>
          <w:sz w:val="24"/>
          <w:szCs w:val="24"/>
          <w:lang w:val="sr-Latn-BA"/>
        </w:rPr>
        <w:t xml:space="preserve"> zdravstva, ažuriranje, verifikacija i obrada p</w:t>
      </w:r>
      <w:r w:rsidR="007C632C">
        <w:rPr>
          <w:rFonts w:cstheme="minorHAnsi"/>
          <w:sz w:val="24"/>
          <w:szCs w:val="24"/>
          <w:lang w:val="sr-Latn-BA"/>
        </w:rPr>
        <w:t>odataka za pot</w:t>
      </w:r>
      <w:r w:rsidR="00017233">
        <w:rPr>
          <w:rFonts w:cstheme="minorHAnsi"/>
          <w:sz w:val="24"/>
          <w:szCs w:val="24"/>
          <w:lang w:val="sr-Latn-BA"/>
        </w:rPr>
        <w:t>rebe izvješći</w:t>
      </w:r>
      <w:r w:rsidR="007C632C">
        <w:rPr>
          <w:rFonts w:cstheme="minorHAnsi"/>
          <w:sz w:val="24"/>
          <w:szCs w:val="24"/>
          <w:lang w:val="sr-Latn-BA"/>
        </w:rPr>
        <w:t>vanja na nacionalnoj</w:t>
      </w:r>
      <w:r w:rsidRPr="00701E69">
        <w:rPr>
          <w:rFonts w:cstheme="minorHAnsi"/>
          <w:sz w:val="24"/>
          <w:szCs w:val="24"/>
          <w:lang w:val="sr-Latn-BA"/>
        </w:rPr>
        <w:t xml:space="preserve"> i međunar</w:t>
      </w:r>
      <w:r w:rsidR="007C632C">
        <w:rPr>
          <w:rFonts w:cstheme="minorHAnsi"/>
          <w:sz w:val="24"/>
          <w:szCs w:val="24"/>
          <w:lang w:val="sr-Latn-BA"/>
        </w:rPr>
        <w:t>odnoj razini u području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zdravstva, </w:t>
      </w:r>
      <w:r w:rsidRPr="00701E69">
        <w:rPr>
          <w:rFonts w:cstheme="minorHAnsi"/>
          <w:sz w:val="24"/>
          <w:szCs w:val="24"/>
          <w:lang w:val="sr-Latn-BA"/>
        </w:rPr>
        <w:t>razmjen</w:t>
      </w:r>
      <w:r w:rsidR="004658EC" w:rsidRPr="00701E69">
        <w:rPr>
          <w:rFonts w:cstheme="minorHAnsi"/>
          <w:sz w:val="24"/>
          <w:szCs w:val="24"/>
          <w:lang w:val="sr-Latn-BA"/>
        </w:rPr>
        <w:t>a</w:t>
      </w:r>
      <w:r w:rsidR="007C632C">
        <w:rPr>
          <w:rFonts w:cstheme="minorHAnsi"/>
          <w:sz w:val="24"/>
          <w:szCs w:val="24"/>
          <w:lang w:val="sr-Latn-BA"/>
        </w:rPr>
        <w:t xml:space="preserve"> podataka u području ovisnosti i drugih utje</w:t>
      </w:r>
      <w:r w:rsidRPr="00701E69">
        <w:rPr>
          <w:rFonts w:cstheme="minorHAnsi"/>
          <w:sz w:val="24"/>
          <w:szCs w:val="24"/>
          <w:lang w:val="sr-Latn-BA"/>
        </w:rPr>
        <w:t>caja sredine na zdravlje ljudi sa domaćim i međunarodnim i</w:t>
      </w:r>
      <w:r w:rsidR="007C632C">
        <w:rPr>
          <w:rFonts w:cstheme="minorHAnsi"/>
          <w:sz w:val="24"/>
          <w:szCs w:val="24"/>
          <w:lang w:val="sr-Latn-BA"/>
        </w:rPr>
        <w:t>nstitucijama nadležnim za područje ovisnosti i drugih utje</w:t>
      </w:r>
      <w:r w:rsidRPr="00701E69">
        <w:rPr>
          <w:rFonts w:cstheme="minorHAnsi"/>
          <w:sz w:val="24"/>
          <w:szCs w:val="24"/>
          <w:lang w:val="sr-Latn-BA"/>
        </w:rPr>
        <w:t>caja sredine na zdravlje ljudi,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 w:rsidRPr="00701E69">
        <w:rPr>
          <w:rFonts w:cstheme="minorHAnsi"/>
          <w:sz w:val="24"/>
          <w:szCs w:val="24"/>
          <w:lang w:val="sr-Latn-BA"/>
        </w:rPr>
        <w:t>izrada i praćenje provođenja zakonskih</w:t>
      </w:r>
      <w:r w:rsidR="007C632C">
        <w:rPr>
          <w:rFonts w:cstheme="minorHAnsi"/>
          <w:sz w:val="24"/>
          <w:szCs w:val="24"/>
          <w:lang w:val="sr-Latn-BA"/>
        </w:rPr>
        <w:t xml:space="preserve"> i podzakonskih akata iz područja</w:t>
      </w:r>
      <w:r w:rsidRPr="00701E69">
        <w:rPr>
          <w:rFonts w:cstheme="minorHAnsi"/>
          <w:sz w:val="24"/>
          <w:szCs w:val="24"/>
          <w:lang w:val="sr-Latn-BA"/>
        </w:rPr>
        <w:t xml:space="preserve"> zdravstva,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</w:t>
      </w:r>
      <w:r w:rsidRPr="00701E69">
        <w:rPr>
          <w:rFonts w:cstheme="minorHAnsi"/>
          <w:sz w:val="24"/>
          <w:szCs w:val="24"/>
          <w:lang w:val="sr-Latn-BA"/>
        </w:rPr>
        <w:t>davanje inicijativa i prijedloga za unapređenje postojećih i donošenje novih propisa iz oblasti zdravstva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 w:rsidRPr="00701E69">
        <w:rPr>
          <w:rFonts w:cstheme="minorHAnsi"/>
          <w:sz w:val="24"/>
          <w:szCs w:val="24"/>
          <w:lang w:val="sr-Latn-BA"/>
        </w:rPr>
        <w:t>analiza i davanje inicijativa za unapređenje s</w:t>
      </w:r>
      <w:r w:rsidR="007C632C">
        <w:rPr>
          <w:rFonts w:cstheme="minorHAnsi"/>
          <w:sz w:val="24"/>
          <w:szCs w:val="24"/>
          <w:lang w:val="sr-Latn-BA"/>
        </w:rPr>
        <w:t>ustava financ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iranja u zdravstvu, </w:t>
      </w:r>
      <w:r w:rsidRPr="00701E69">
        <w:rPr>
          <w:rFonts w:cstheme="minorHAnsi"/>
          <w:sz w:val="24"/>
          <w:szCs w:val="24"/>
          <w:lang w:val="sr-Latn-BA"/>
        </w:rPr>
        <w:t>priprema i praćenje implementacije međunarodnih sporazuma i konvencija o socijalnom/zdravstvenom osiguranju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 w:rsidRPr="00701E69">
        <w:rPr>
          <w:rFonts w:cstheme="minorHAnsi"/>
          <w:sz w:val="24"/>
          <w:szCs w:val="24"/>
          <w:lang w:val="sr-Latn-BA"/>
        </w:rPr>
        <w:t>izrada i održavanje nomenklature i protokola za razmjenu podataka sa domaćim i među</w:t>
      </w:r>
      <w:r w:rsidR="007C632C">
        <w:rPr>
          <w:rFonts w:cstheme="minorHAnsi"/>
          <w:sz w:val="24"/>
          <w:szCs w:val="24"/>
          <w:lang w:val="sr-Latn-BA"/>
        </w:rPr>
        <w:t>narodnim institucijama u području</w:t>
      </w:r>
      <w:r w:rsidRPr="00701E69">
        <w:rPr>
          <w:rFonts w:cstheme="minorHAnsi"/>
          <w:sz w:val="24"/>
          <w:szCs w:val="24"/>
          <w:lang w:val="sr-Latn-BA"/>
        </w:rPr>
        <w:t xml:space="preserve"> zdravstva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 w:rsidRPr="00701E69">
        <w:rPr>
          <w:rFonts w:cstheme="minorHAnsi"/>
          <w:sz w:val="24"/>
          <w:szCs w:val="24"/>
          <w:lang w:val="sr-Latn-BA"/>
        </w:rPr>
        <w:t>priprema stručnih analiza i prijedloga za unapr</w:t>
      </w:r>
      <w:r w:rsidR="00AB0994">
        <w:rPr>
          <w:rFonts w:cstheme="minorHAnsi"/>
          <w:sz w:val="24"/>
          <w:szCs w:val="24"/>
          <w:lang w:val="sr-Latn-BA"/>
        </w:rPr>
        <w:t>eđenje i uspješno funkcioniranje informacijskog sustava</w:t>
      </w:r>
      <w:r w:rsidRPr="00701E69">
        <w:rPr>
          <w:rFonts w:cstheme="minorHAnsi"/>
          <w:sz w:val="24"/>
          <w:szCs w:val="24"/>
          <w:lang w:val="sr-Latn-BA"/>
        </w:rPr>
        <w:t xml:space="preserve"> u zdravstvenom sektoru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 w:rsidRPr="00701E69">
        <w:rPr>
          <w:rFonts w:cstheme="minorHAnsi"/>
          <w:sz w:val="24"/>
          <w:szCs w:val="24"/>
          <w:lang w:val="sr-Latn-BA"/>
        </w:rPr>
        <w:t>razvoj instrumenata i mehanizama za prikuplja</w:t>
      </w:r>
      <w:r w:rsidR="00AB0994">
        <w:rPr>
          <w:rFonts w:cstheme="minorHAnsi"/>
          <w:sz w:val="24"/>
          <w:szCs w:val="24"/>
          <w:lang w:val="sr-Latn-BA"/>
        </w:rPr>
        <w:t>nje i obradu  podataka i sustava</w:t>
      </w:r>
      <w:r w:rsidRPr="00701E69">
        <w:rPr>
          <w:rFonts w:cstheme="minorHAnsi"/>
          <w:sz w:val="24"/>
          <w:szCs w:val="24"/>
          <w:lang w:val="sr-Latn-BA"/>
        </w:rPr>
        <w:t xml:space="preserve"> monitoringa i evaluacije zdravstvenih aktivnos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ti, politika i strategija u BiH, </w:t>
      </w:r>
      <w:r w:rsidR="00AB0994">
        <w:rPr>
          <w:rFonts w:cstheme="minorHAnsi"/>
          <w:sz w:val="24"/>
          <w:szCs w:val="24"/>
          <w:lang w:val="sr-Latn-BA"/>
        </w:rPr>
        <w:t>pružanje stručne potpore</w:t>
      </w:r>
      <w:r w:rsidRPr="00701E69">
        <w:rPr>
          <w:rFonts w:cstheme="minorHAnsi"/>
          <w:sz w:val="24"/>
          <w:szCs w:val="24"/>
          <w:lang w:val="sr-Latn-BA"/>
        </w:rPr>
        <w:t xml:space="preserve"> agencija</w:t>
      </w:r>
      <w:r w:rsidR="00AB0994">
        <w:rPr>
          <w:rFonts w:cstheme="minorHAnsi"/>
          <w:sz w:val="24"/>
          <w:szCs w:val="24"/>
          <w:lang w:val="sr-Latn-BA"/>
        </w:rPr>
        <w:t>ma i stručnim tijelima u području zdravstva na entitetskoj i državnoj razini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, </w:t>
      </w:r>
      <w:r w:rsidRPr="00701E69">
        <w:rPr>
          <w:rFonts w:cstheme="minorHAnsi"/>
          <w:sz w:val="24"/>
          <w:szCs w:val="24"/>
          <w:lang w:val="sr-Latn-BA"/>
        </w:rPr>
        <w:t>provođenje stručnih istraživanja i davanje pri</w:t>
      </w:r>
      <w:r w:rsidR="00AB0994">
        <w:rPr>
          <w:rFonts w:cstheme="minorHAnsi"/>
          <w:sz w:val="24"/>
          <w:szCs w:val="24"/>
          <w:lang w:val="sr-Latn-BA"/>
        </w:rPr>
        <w:t>jedloga za unapređenje kvalitete</w:t>
      </w:r>
      <w:r w:rsidRPr="00701E69">
        <w:rPr>
          <w:rFonts w:cstheme="minorHAnsi"/>
          <w:sz w:val="24"/>
          <w:szCs w:val="24"/>
          <w:lang w:val="sr-Latn-BA"/>
        </w:rPr>
        <w:t xml:space="preserve"> rada zdravstvenog sektora.</w:t>
      </w:r>
    </w:p>
    <w:p w:rsidR="00561017" w:rsidRPr="00701E69" w:rsidRDefault="00AB0994" w:rsidP="00561017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lastRenderedPageBreak/>
        <w:t>U Odsjeku za eu</w:t>
      </w:r>
      <w:r w:rsidR="00561017" w:rsidRPr="00701E69">
        <w:rPr>
          <w:rFonts w:cstheme="minorHAnsi"/>
          <w:sz w:val="24"/>
          <w:szCs w:val="24"/>
          <w:lang w:val="sr-Latn-BA"/>
        </w:rPr>
        <w:t>rop</w:t>
      </w:r>
      <w:r>
        <w:rPr>
          <w:rFonts w:cstheme="minorHAnsi"/>
          <w:sz w:val="24"/>
          <w:szCs w:val="24"/>
          <w:lang w:val="sr-Latn-BA"/>
        </w:rPr>
        <w:t>ske integracije i međunarodnu suradnju vrše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se</w:t>
      </w:r>
      <w:r>
        <w:rPr>
          <w:rFonts w:cstheme="minorHAnsi"/>
          <w:sz w:val="24"/>
          <w:szCs w:val="24"/>
          <w:lang w:val="sr-Latn-BA"/>
        </w:rPr>
        <w:t xml:space="preserve"> poslovi vezano uz su</w:t>
      </w:r>
      <w:r w:rsidR="00561017" w:rsidRPr="00701E69">
        <w:rPr>
          <w:rFonts w:cstheme="minorHAnsi"/>
          <w:sz w:val="24"/>
          <w:szCs w:val="24"/>
          <w:lang w:val="sr-Latn-BA"/>
        </w:rPr>
        <w:t>radnju i komunikaciju sa međunarodnim org</w:t>
      </w:r>
      <w:r>
        <w:rPr>
          <w:rFonts w:cstheme="minorHAnsi"/>
          <w:sz w:val="24"/>
          <w:szCs w:val="24"/>
          <w:lang w:val="sr-Latn-BA"/>
        </w:rPr>
        <w:t>anizacijama i tijelim</w:t>
      </w:r>
      <w:r w:rsidR="00593B61">
        <w:rPr>
          <w:rFonts w:cstheme="minorHAnsi"/>
          <w:sz w:val="24"/>
          <w:szCs w:val="24"/>
          <w:lang w:val="sr-Latn-BA"/>
        </w:rPr>
        <w:t>a u području zdravstva</w:t>
      </w:r>
      <w:r>
        <w:rPr>
          <w:rFonts w:cstheme="minorHAnsi"/>
          <w:sz w:val="24"/>
          <w:szCs w:val="24"/>
          <w:lang w:val="sr-Latn-BA"/>
        </w:rPr>
        <w:t xml:space="preserve"> i tijelima Eu</w:t>
      </w:r>
      <w:r w:rsidR="00561017" w:rsidRPr="00701E69">
        <w:rPr>
          <w:rFonts w:cstheme="minorHAnsi"/>
          <w:sz w:val="24"/>
          <w:szCs w:val="24"/>
          <w:lang w:val="sr-Latn-BA"/>
        </w:rPr>
        <w:t>ropske unije, Ujedinjenih naroda i drugim međunarodnim org</w:t>
      </w:r>
      <w:r w:rsidR="00017233">
        <w:rPr>
          <w:rFonts w:cstheme="minorHAnsi"/>
          <w:sz w:val="24"/>
          <w:szCs w:val="24"/>
          <w:lang w:val="sr-Latn-BA"/>
        </w:rPr>
        <w:t>anizacijama, a sukladno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podu</w:t>
      </w:r>
      <w:r w:rsidR="00561017" w:rsidRPr="00701E69">
        <w:rPr>
          <w:rFonts w:cstheme="minorHAnsi"/>
          <w:sz w:val="24"/>
          <w:szCs w:val="24"/>
          <w:lang w:val="sr-Latn-BA"/>
        </w:rPr>
        <w:t>zeti</w:t>
      </w:r>
      <w:r>
        <w:rPr>
          <w:rFonts w:cstheme="minorHAnsi"/>
          <w:sz w:val="24"/>
          <w:szCs w:val="24"/>
          <w:lang w:val="sr-Latn-BA"/>
        </w:rPr>
        <w:t>m ob</w:t>
      </w:r>
      <w:r w:rsidR="004658EC" w:rsidRPr="00701E69">
        <w:rPr>
          <w:rFonts w:cstheme="minorHAnsi"/>
          <w:sz w:val="24"/>
          <w:szCs w:val="24"/>
          <w:lang w:val="sr-Latn-BA"/>
        </w:rPr>
        <w:t>vezama Bosne i Hercegovine,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prać</w:t>
      </w:r>
      <w:r>
        <w:rPr>
          <w:rFonts w:cstheme="minorHAnsi"/>
          <w:sz w:val="24"/>
          <w:szCs w:val="24"/>
          <w:lang w:val="sr-Latn-BA"/>
        </w:rPr>
        <w:t>enje i iniciranje realizacije eu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ropskih instrumenata i reformskih </w:t>
      </w:r>
      <w:r>
        <w:rPr>
          <w:rFonts w:cstheme="minorHAnsi"/>
          <w:sz w:val="24"/>
          <w:szCs w:val="24"/>
          <w:lang w:val="sr-Latn-BA"/>
        </w:rPr>
        <w:t>dokumenata iz područja</w:t>
      </w:r>
      <w:r w:rsidR="004658EC" w:rsidRPr="00701E69">
        <w:rPr>
          <w:rFonts w:cstheme="minorHAnsi"/>
          <w:sz w:val="24"/>
          <w:szCs w:val="24"/>
          <w:lang w:val="sr-Latn-BA"/>
        </w:rPr>
        <w:t xml:space="preserve"> zdravstva,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iniciranje, praćenje primjene i realizacija međunarpdnih sporazuma i strateških dokumenata i predlaganje aktivnosti u vezi s tim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provođenje procedura za zaključivanje i izvršavanj</w:t>
      </w:r>
      <w:r>
        <w:rPr>
          <w:rFonts w:cstheme="minorHAnsi"/>
          <w:sz w:val="24"/>
          <w:szCs w:val="24"/>
          <w:lang w:val="sr-Latn-BA"/>
        </w:rPr>
        <w:t>e međunarodnih ugovora u području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zdravstva, te praćenje implementacije istih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>
        <w:rPr>
          <w:rFonts w:cstheme="minorHAnsi"/>
          <w:sz w:val="24"/>
          <w:szCs w:val="24"/>
          <w:lang w:val="sr-Latn-BA"/>
        </w:rPr>
        <w:t xml:space="preserve"> sudjelovanje u pripremi, prihvatu</w:t>
      </w:r>
      <w:r w:rsidR="00561017" w:rsidRPr="00701E69">
        <w:rPr>
          <w:rFonts w:cstheme="minorHAnsi"/>
          <w:sz w:val="24"/>
          <w:szCs w:val="24"/>
          <w:lang w:val="sr-Latn-BA"/>
        </w:rPr>
        <w:t>/prist</w:t>
      </w:r>
      <w:r>
        <w:rPr>
          <w:rFonts w:cstheme="minorHAnsi"/>
          <w:sz w:val="24"/>
          <w:szCs w:val="24"/>
          <w:lang w:val="sr-Latn-BA"/>
        </w:rPr>
        <w:t>upanju, praćenju i izvješćivanju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o primjeni međuna</w:t>
      </w:r>
      <w:r w:rsidR="004658EC" w:rsidRPr="00701E69">
        <w:rPr>
          <w:rFonts w:cstheme="minorHAnsi"/>
          <w:sz w:val="24"/>
          <w:szCs w:val="24"/>
          <w:lang w:val="sr-Latn-BA"/>
        </w:rPr>
        <w:t>rodnih konvencija i deklaracija,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p</w:t>
      </w:r>
      <w:r>
        <w:rPr>
          <w:rFonts w:cstheme="minorHAnsi"/>
          <w:sz w:val="24"/>
          <w:szCs w:val="24"/>
          <w:lang w:val="sr-Latn-BA"/>
        </w:rPr>
        <w:t>raćenje propisa, analiza stupnja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usklađenosti relevantnog zakonodavstva u Bosni i Herc</w:t>
      </w:r>
      <w:r>
        <w:rPr>
          <w:rFonts w:cstheme="minorHAnsi"/>
          <w:sz w:val="24"/>
          <w:szCs w:val="24"/>
          <w:lang w:val="sr-Latn-BA"/>
        </w:rPr>
        <w:t>egovini sa propisima EU i sudjelovanje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u pripremi zakona i drugih propisa u procesu usklađivanja sa </w:t>
      </w:r>
      <w:r>
        <w:rPr>
          <w:rFonts w:cstheme="minorHAnsi"/>
          <w:sz w:val="24"/>
          <w:szCs w:val="24"/>
          <w:lang w:val="sr-Latn-BA"/>
        </w:rPr>
        <w:t>pravnom stečevinom EU, te sudjelovanje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u zajedničkim tijelima BiH i EU i priprem</w:t>
      </w:r>
      <w:r>
        <w:rPr>
          <w:rFonts w:cstheme="minorHAnsi"/>
          <w:sz w:val="24"/>
          <w:szCs w:val="24"/>
          <w:lang w:val="sr-Latn-BA"/>
        </w:rPr>
        <w:t>a dokumente iz područja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zdravstva za sastanke tih tijela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>
        <w:rPr>
          <w:rFonts w:cstheme="minorHAnsi"/>
          <w:sz w:val="24"/>
          <w:szCs w:val="24"/>
          <w:lang w:val="sr-Latn-BA"/>
        </w:rPr>
        <w:t xml:space="preserve"> koordinacija sudjelovanja zastupnika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Bosne</w:t>
      </w:r>
      <w:r>
        <w:rPr>
          <w:rFonts w:cstheme="minorHAnsi"/>
          <w:sz w:val="24"/>
          <w:szCs w:val="24"/>
          <w:lang w:val="sr-Latn-BA"/>
        </w:rPr>
        <w:t xml:space="preserve"> i Hercegovine na relevantnim eu</w:t>
      </w:r>
      <w:r w:rsidR="00561017" w:rsidRPr="00701E69">
        <w:rPr>
          <w:rFonts w:cstheme="minorHAnsi"/>
          <w:sz w:val="24"/>
          <w:szCs w:val="24"/>
          <w:lang w:val="sr-Latn-BA"/>
        </w:rPr>
        <w:t>ropskim i svjetskim skupovima i konferencijama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>
        <w:rPr>
          <w:rFonts w:cstheme="minorHAnsi"/>
          <w:sz w:val="24"/>
          <w:szCs w:val="24"/>
          <w:lang w:val="sr-Latn-BA"/>
        </w:rPr>
        <w:t xml:space="preserve"> praćenje programa financijske pomoći Eu</w:t>
      </w:r>
      <w:r w:rsidR="00561017" w:rsidRPr="00701E69">
        <w:rPr>
          <w:rFonts w:cstheme="minorHAnsi"/>
          <w:sz w:val="24"/>
          <w:szCs w:val="24"/>
          <w:lang w:val="sr-Latn-BA"/>
        </w:rPr>
        <w:t>ropske unije i drugih međunarodnih organizacija i donatora, iniciranje apliciranja za njih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planiranj</w:t>
      </w:r>
      <w:r>
        <w:rPr>
          <w:rFonts w:cstheme="minorHAnsi"/>
          <w:sz w:val="24"/>
          <w:szCs w:val="24"/>
          <w:lang w:val="sr-Latn-BA"/>
        </w:rPr>
        <w:t>e i priprema projekata u području zdravstva koji se financiraju iz eu</w:t>
      </w:r>
      <w:r w:rsidR="00561017" w:rsidRPr="00701E69">
        <w:rPr>
          <w:rFonts w:cstheme="minorHAnsi"/>
          <w:sz w:val="24"/>
          <w:szCs w:val="24"/>
          <w:lang w:val="sr-Latn-BA"/>
        </w:rPr>
        <w:t>ropskih fonda i fondova d</w:t>
      </w:r>
      <w:r w:rsidR="004658EC" w:rsidRPr="00701E69">
        <w:rPr>
          <w:rFonts w:cstheme="minorHAnsi"/>
          <w:sz w:val="24"/>
          <w:szCs w:val="24"/>
          <w:lang w:val="sr-Latn-BA"/>
        </w:rPr>
        <w:t>rugih međunarodnih organizacija,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ažuriranje baze </w:t>
      </w:r>
      <w:r>
        <w:rPr>
          <w:rFonts w:cstheme="minorHAnsi"/>
          <w:sz w:val="24"/>
          <w:szCs w:val="24"/>
          <w:lang w:val="sr-Latn-BA"/>
        </w:rPr>
        <w:t>podataka o projektima iz područja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</w:t>
      </w:r>
      <w:r w:rsidR="004658EC" w:rsidRPr="00701E69">
        <w:rPr>
          <w:rFonts w:cstheme="minorHAnsi"/>
          <w:sz w:val="24"/>
          <w:szCs w:val="24"/>
          <w:lang w:val="sr-Latn-BA"/>
        </w:rPr>
        <w:t>zdravstva u Bosni i Hercegovini,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pružanje stručne pomoći savjetod</w:t>
      </w:r>
      <w:r>
        <w:rPr>
          <w:rFonts w:cstheme="minorHAnsi"/>
          <w:sz w:val="24"/>
          <w:szCs w:val="24"/>
          <w:lang w:val="sr-Latn-BA"/>
        </w:rPr>
        <w:t>avnim i drugim tijelima u području  zdravstva na razini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Bosne i Hercegovine</w:t>
      </w:r>
      <w:r w:rsidR="004658EC" w:rsidRPr="00701E69">
        <w:rPr>
          <w:rFonts w:cstheme="minorHAnsi"/>
          <w:sz w:val="24"/>
          <w:szCs w:val="24"/>
          <w:lang w:val="sr-Latn-BA"/>
        </w:rPr>
        <w:t>,</w:t>
      </w:r>
      <w:r w:rsidR="00561017" w:rsidRPr="00701E69">
        <w:rPr>
          <w:rFonts w:cstheme="minorHAnsi"/>
          <w:sz w:val="24"/>
          <w:szCs w:val="24"/>
          <w:lang w:val="sr-Latn-BA"/>
        </w:rPr>
        <w:t xml:space="preserve">  koordinaci</w:t>
      </w:r>
      <w:r>
        <w:rPr>
          <w:rFonts w:cstheme="minorHAnsi"/>
          <w:sz w:val="24"/>
          <w:szCs w:val="24"/>
          <w:lang w:val="sr-Latn-BA"/>
        </w:rPr>
        <w:t>ja rada Regionalnog centra za su</w:t>
      </w:r>
      <w:r w:rsidR="00561017" w:rsidRPr="00701E69">
        <w:rPr>
          <w:rFonts w:cstheme="minorHAnsi"/>
          <w:sz w:val="24"/>
          <w:szCs w:val="24"/>
          <w:lang w:val="sr-Latn-BA"/>
        </w:rPr>
        <w:t>radnju i razvoj u ment</w:t>
      </w:r>
      <w:r>
        <w:rPr>
          <w:rFonts w:cstheme="minorHAnsi"/>
          <w:sz w:val="24"/>
          <w:szCs w:val="24"/>
          <w:lang w:val="sr-Latn-BA"/>
        </w:rPr>
        <w:t>alnom zdravlju u Jugoistočnoj Eu</w:t>
      </w:r>
      <w:r w:rsidR="00561017" w:rsidRPr="00701E69">
        <w:rPr>
          <w:rFonts w:cstheme="minorHAnsi"/>
          <w:sz w:val="24"/>
          <w:szCs w:val="24"/>
          <w:lang w:val="sr-Latn-BA"/>
        </w:rPr>
        <w:t>ropi (JIE), ostvarivanje stalne komunikacije sa mrežom nacionalnih koordinatora za mentalno zdravlje zemalja JIE, te razvoj i održavanje partnerskih odnosa sa Svjetsko</w:t>
      </w:r>
      <w:r>
        <w:rPr>
          <w:rFonts w:cstheme="minorHAnsi"/>
          <w:sz w:val="24"/>
          <w:szCs w:val="24"/>
          <w:lang w:val="sr-Latn-BA"/>
        </w:rPr>
        <w:t>m zdravstvenom organizacijom, Eu</w:t>
      </w:r>
      <w:r w:rsidR="00561017" w:rsidRPr="00701E69">
        <w:rPr>
          <w:rFonts w:cstheme="minorHAnsi"/>
          <w:sz w:val="24"/>
          <w:szCs w:val="24"/>
          <w:lang w:val="sr-Latn-BA"/>
        </w:rPr>
        <w:t>ropskom komi</w:t>
      </w:r>
      <w:r>
        <w:rPr>
          <w:rFonts w:cstheme="minorHAnsi"/>
          <w:sz w:val="24"/>
          <w:szCs w:val="24"/>
          <w:lang w:val="sr-Latn-BA"/>
        </w:rPr>
        <w:t>sijom, Regionalnim vijećem za su</w:t>
      </w:r>
      <w:r w:rsidR="00561017" w:rsidRPr="00701E69">
        <w:rPr>
          <w:rFonts w:cstheme="minorHAnsi"/>
          <w:sz w:val="24"/>
          <w:szCs w:val="24"/>
          <w:lang w:val="sr-Latn-BA"/>
        </w:rPr>
        <w:t>radnju i ostalim donatorima koji rade u području mentalnog zdravlja.</w:t>
      </w:r>
    </w:p>
    <w:p w:rsidR="00554F1A" w:rsidRDefault="00554F1A" w:rsidP="00D72FB9">
      <w:pPr>
        <w:rPr>
          <w:rFonts w:cstheme="minorHAnsi"/>
          <w:sz w:val="24"/>
          <w:szCs w:val="24"/>
        </w:rPr>
      </w:pPr>
    </w:p>
    <w:p w:rsidR="00EB3D9E" w:rsidRPr="00701E69" w:rsidRDefault="00EB3D9E" w:rsidP="00D72FB9">
      <w:pPr>
        <w:rPr>
          <w:rFonts w:cstheme="minorHAnsi"/>
          <w:sz w:val="24"/>
          <w:szCs w:val="24"/>
        </w:rPr>
      </w:pPr>
    </w:p>
    <w:p w:rsidR="00793887" w:rsidRDefault="00EB3D9E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 w:rsidRPr="00126F0A">
        <w:rPr>
          <w:rFonts w:cstheme="minorHAnsi"/>
          <w:b/>
          <w:sz w:val="24"/>
          <w:szCs w:val="24"/>
          <w:lang w:val="sr-Latn-BA"/>
        </w:rPr>
        <w:t>Kako se utvrđuje broj stranaca koji mogu dobiti radnu dozvolu u Bosni i Hercegovini</w:t>
      </w:r>
      <w:r w:rsidR="005612F1">
        <w:rPr>
          <w:rFonts w:cstheme="minorHAnsi"/>
          <w:b/>
          <w:sz w:val="24"/>
          <w:szCs w:val="24"/>
          <w:lang w:val="sr-Latn-BA"/>
        </w:rPr>
        <w:t>?</w:t>
      </w:r>
      <w:r w:rsidR="005928D3" w:rsidRPr="00126F0A">
        <w:rPr>
          <w:rFonts w:cstheme="minorHAnsi"/>
          <w:b/>
          <w:sz w:val="24"/>
          <w:szCs w:val="24"/>
          <w:lang w:val="sr-Latn-BA"/>
        </w:rPr>
        <w:t xml:space="preserve"> 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sr-Latn-BA"/>
        </w:rPr>
      </w:pPr>
    </w:p>
    <w:p w:rsidR="00EB3D9E" w:rsidRDefault="00AB0994" w:rsidP="00EB3D9E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Na temelju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 Zakona o strancima </w:t>
      </w:r>
      <w:r w:rsidR="00EB3D9E">
        <w:rPr>
          <w:rFonts w:cstheme="minorHAnsi"/>
          <w:sz w:val="24"/>
          <w:szCs w:val="24"/>
          <w:lang w:val="sr-Latn-BA"/>
        </w:rPr>
        <w:t>i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Zakona o Vije</w:t>
      </w:r>
      <w:r w:rsidR="00EB3D9E">
        <w:rPr>
          <w:rFonts w:cstheme="minorHAnsi"/>
          <w:sz w:val="24"/>
          <w:szCs w:val="24"/>
          <w:lang w:val="sr-Latn-BA"/>
        </w:rPr>
        <w:t>ću ministara Bosne i Hecegovine</w:t>
      </w:r>
      <w:r w:rsidR="00EB3D9E" w:rsidRPr="00EB3D9E">
        <w:rPr>
          <w:rFonts w:cstheme="minorHAnsi"/>
          <w:sz w:val="24"/>
          <w:szCs w:val="24"/>
          <w:lang w:val="sr-Latn-BA"/>
        </w:rPr>
        <w:t>, na prijedlog Ministarstva civilnih poslova Bosne i Hercegovine, Vijeće</w:t>
      </w:r>
      <w:r w:rsidR="00EB3D9E">
        <w:rPr>
          <w:rFonts w:cstheme="minorHAnsi"/>
          <w:sz w:val="24"/>
          <w:szCs w:val="24"/>
          <w:lang w:val="sr-Latn-BA"/>
        </w:rPr>
        <w:t xml:space="preserve"> ministara Bosne i Hercegovine svake godine donosi Odluku o utvrđivanju godišnje kvote radnih dozvola za zapošljavanje stranaca u Bosni i Hercegovini. </w:t>
      </w:r>
    </w:p>
    <w:p w:rsidR="00EB3D9E" w:rsidRPr="00EB3D9E" w:rsidRDefault="00126F0A" w:rsidP="00EB3D9E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Odlukom za 2019.</w:t>
      </w:r>
      <w:r w:rsidR="00AB0994">
        <w:rPr>
          <w:rFonts w:cstheme="minorHAnsi"/>
          <w:sz w:val="24"/>
          <w:szCs w:val="24"/>
          <w:lang w:val="sr-Latn-BA"/>
        </w:rPr>
        <w:t xml:space="preserve"> </w:t>
      </w:r>
      <w:r>
        <w:rPr>
          <w:rFonts w:cstheme="minorHAnsi"/>
          <w:sz w:val="24"/>
          <w:szCs w:val="24"/>
          <w:lang w:val="sr-Latn-BA"/>
        </w:rPr>
        <w:t>godinu utvrđeno je da u</w:t>
      </w:r>
      <w:r w:rsidR="00EB3D9E" w:rsidRPr="00EB3D9E">
        <w:rPr>
          <w:rFonts w:cstheme="minorHAnsi"/>
          <w:sz w:val="24"/>
          <w:szCs w:val="24"/>
          <w:lang w:val="sr-Latn-BA"/>
        </w:rPr>
        <w:t>kupna godišnja kvota rad</w:t>
      </w:r>
      <w:r w:rsidR="00AB0994">
        <w:rPr>
          <w:rFonts w:cstheme="minorHAnsi"/>
          <w:sz w:val="24"/>
          <w:szCs w:val="24"/>
          <w:lang w:val="sr-Latn-BA"/>
        </w:rPr>
        <w:t>nih dozvola za produženje i razinu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 zapošljavanje stranaca u Bosni i Hercegovini iznosi 1.570 radnih dozvola, od čega se na Federaciju Bosne i Hercegovine odnosi 880 radnih dozvola, Republiku Srp</w:t>
      </w:r>
      <w:r w:rsidR="00AB0994">
        <w:rPr>
          <w:rFonts w:cstheme="minorHAnsi"/>
          <w:sz w:val="24"/>
          <w:szCs w:val="24"/>
          <w:lang w:val="sr-Latn-BA"/>
        </w:rPr>
        <w:t>sku 600 radnih dozvola i Brčko d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istrikt Bosne i Hercegovine </w:t>
      </w:r>
      <w:r>
        <w:rPr>
          <w:rFonts w:cstheme="minorHAnsi"/>
          <w:sz w:val="24"/>
          <w:szCs w:val="24"/>
          <w:lang w:val="sr-Latn-BA"/>
        </w:rPr>
        <w:t xml:space="preserve">90 radnih dozvola. </w:t>
      </w:r>
      <w:r w:rsidR="00EB3D9E" w:rsidRPr="00EB3D9E">
        <w:rPr>
          <w:rFonts w:cstheme="minorHAnsi"/>
          <w:sz w:val="24"/>
          <w:szCs w:val="24"/>
          <w:lang w:val="sr-Latn-BA"/>
        </w:rPr>
        <w:t xml:space="preserve">Uvažavajući stanje na tržištu rada u Bosni i Hercegovini </w:t>
      </w:r>
      <w:r>
        <w:rPr>
          <w:rFonts w:cstheme="minorHAnsi"/>
          <w:sz w:val="24"/>
          <w:szCs w:val="24"/>
          <w:lang w:val="sr-Latn-BA"/>
        </w:rPr>
        <w:t xml:space="preserve">odlukom </w:t>
      </w:r>
      <w:r w:rsidR="00EB3D9E" w:rsidRPr="00EB3D9E">
        <w:rPr>
          <w:rFonts w:cstheme="minorHAnsi"/>
          <w:sz w:val="24"/>
          <w:szCs w:val="24"/>
          <w:lang w:val="sr-Latn-BA"/>
        </w:rPr>
        <w:t>se ne utvrđuje broj radnih dozvola koje se mogu izdati za sezonsko zapošljavanje u Bosni i Hercegovini.</w:t>
      </w:r>
    </w:p>
    <w:p w:rsidR="00EB3D9E" w:rsidRPr="00EB3D9E" w:rsidRDefault="00AB0994" w:rsidP="00EB3D9E">
      <w:p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lastRenderedPageBreak/>
        <w:t>Odlukom se definira i broj stranaca po područjima koji mogu</w:t>
      </w:r>
      <w:r w:rsidR="00126F0A">
        <w:rPr>
          <w:rFonts w:cstheme="minorHAnsi"/>
          <w:sz w:val="24"/>
          <w:szCs w:val="24"/>
          <w:lang w:val="sr-Latn-BA"/>
        </w:rPr>
        <w:t xml:space="preserve"> biti zaposlen</w:t>
      </w:r>
      <w:r>
        <w:rPr>
          <w:rFonts w:cstheme="minorHAnsi"/>
          <w:sz w:val="24"/>
          <w:szCs w:val="24"/>
          <w:lang w:val="sr-Latn-BA"/>
        </w:rPr>
        <w:t>i</w:t>
      </w:r>
      <w:r w:rsidR="00126F0A">
        <w:rPr>
          <w:rFonts w:cstheme="minorHAnsi"/>
          <w:sz w:val="24"/>
          <w:szCs w:val="24"/>
          <w:lang w:val="sr-Latn-BA"/>
        </w:rPr>
        <w:t xml:space="preserve"> u Bosni i Hercegovini, a 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>
        <w:rPr>
          <w:rFonts w:cstheme="minorHAnsi"/>
          <w:sz w:val="24"/>
          <w:szCs w:val="24"/>
          <w:lang w:val="ru-RU"/>
        </w:rPr>
        <w:t>podat</w:t>
      </w:r>
      <w:r w:rsidR="00126F0A" w:rsidRPr="00126F0A">
        <w:rPr>
          <w:rFonts w:cstheme="minorHAnsi"/>
          <w:sz w:val="24"/>
          <w:szCs w:val="24"/>
          <w:lang w:val="ru-RU"/>
        </w:rPr>
        <w:t>k</w:t>
      </w:r>
      <w:r w:rsidR="00126F0A">
        <w:rPr>
          <w:rFonts w:cstheme="minorHAnsi"/>
          <w:sz w:val="24"/>
          <w:szCs w:val="24"/>
          <w:lang w:val="sr-Latn-BA"/>
        </w:rPr>
        <w:t>e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o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broju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produ</w:t>
      </w:r>
      <w:r w:rsidR="00126F0A" w:rsidRPr="00126F0A">
        <w:rPr>
          <w:rFonts w:cstheme="minorHAnsi"/>
          <w:sz w:val="24"/>
          <w:szCs w:val="24"/>
        </w:rPr>
        <w:t>ž</w:t>
      </w:r>
      <w:r w:rsidR="00126F0A" w:rsidRPr="00126F0A">
        <w:rPr>
          <w:rFonts w:cstheme="minorHAnsi"/>
          <w:sz w:val="24"/>
          <w:szCs w:val="24"/>
          <w:lang w:val="ru-RU"/>
        </w:rPr>
        <w:t>enih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i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017233">
        <w:rPr>
          <w:rFonts w:cstheme="minorHAnsi"/>
          <w:sz w:val="24"/>
          <w:szCs w:val="24"/>
          <w:lang w:val="ru-RU"/>
        </w:rPr>
        <w:t>izdan</w:t>
      </w:r>
      <w:r w:rsidR="00126F0A" w:rsidRPr="00126F0A">
        <w:rPr>
          <w:rFonts w:cstheme="minorHAnsi"/>
          <w:sz w:val="24"/>
          <w:szCs w:val="24"/>
          <w:lang w:val="ru-RU"/>
        </w:rPr>
        <w:t>ih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radnih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dozvola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strancima</w:t>
      </w:r>
      <w:r w:rsidR="00126F0A">
        <w:rPr>
          <w:rFonts w:cstheme="minorHAnsi"/>
          <w:sz w:val="24"/>
          <w:szCs w:val="24"/>
          <w:lang w:val="sr-Latn-BA"/>
        </w:rPr>
        <w:t xml:space="preserve"> prikuplja</w:t>
      </w:r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Agencija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za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rad </w:t>
      </w:r>
      <w:proofErr w:type="spellStart"/>
      <w:r w:rsidR="00126F0A" w:rsidRPr="00126F0A">
        <w:rPr>
          <w:rFonts w:cstheme="minorHAnsi"/>
          <w:sz w:val="24"/>
          <w:szCs w:val="24"/>
        </w:rPr>
        <w:t>i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zapošljavanje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Bosne i Hercegovine</w:t>
      </w:r>
      <w:r w:rsidR="00126F0A">
        <w:rPr>
          <w:rFonts w:cstheme="minorHAnsi"/>
          <w:sz w:val="24"/>
          <w:szCs w:val="24"/>
          <w:lang w:val="sr-Latn-BA"/>
        </w:rPr>
        <w:t xml:space="preserve"> i</w:t>
      </w:r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dostavlja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>
        <w:rPr>
          <w:rFonts w:cstheme="minorHAnsi"/>
          <w:sz w:val="24"/>
          <w:szCs w:val="24"/>
        </w:rPr>
        <w:t>ih</w:t>
      </w:r>
      <w:proofErr w:type="spellEnd"/>
      <w:r w:rsid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Ministarstvu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civilnih</w:t>
      </w:r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ru-RU"/>
        </w:rPr>
        <w:t>poslova</w:t>
      </w:r>
      <w:r w:rsidR="00126F0A" w:rsidRPr="00126F0A">
        <w:rPr>
          <w:rFonts w:cstheme="minorHAnsi"/>
          <w:sz w:val="24"/>
          <w:szCs w:val="24"/>
        </w:rPr>
        <w:t xml:space="preserve"> B</w:t>
      </w:r>
      <w:r w:rsidR="00126F0A" w:rsidRPr="00126F0A">
        <w:rPr>
          <w:rFonts w:cstheme="minorHAnsi"/>
          <w:sz w:val="24"/>
          <w:szCs w:val="24"/>
          <w:lang w:val="bs-Cyrl-BA"/>
        </w:rPr>
        <w:t xml:space="preserve">osne </w:t>
      </w:r>
      <w:proofErr w:type="spellStart"/>
      <w:r w:rsidR="00126F0A" w:rsidRPr="00126F0A">
        <w:rPr>
          <w:rFonts w:cstheme="minorHAnsi"/>
          <w:sz w:val="24"/>
          <w:szCs w:val="24"/>
        </w:rPr>
        <w:t>i</w:t>
      </w:r>
      <w:proofErr w:type="spellEnd"/>
      <w:r w:rsidR="00126F0A" w:rsidRPr="00126F0A">
        <w:rPr>
          <w:rFonts w:cstheme="minorHAnsi"/>
          <w:sz w:val="24"/>
          <w:szCs w:val="24"/>
          <w:lang w:val="bs-Cyrl-BA"/>
        </w:rPr>
        <w:t xml:space="preserve"> </w:t>
      </w:r>
      <w:r w:rsidR="00126F0A" w:rsidRPr="00126F0A">
        <w:rPr>
          <w:rFonts w:cstheme="minorHAnsi"/>
          <w:sz w:val="24"/>
          <w:szCs w:val="24"/>
        </w:rPr>
        <w:t>H</w:t>
      </w:r>
      <w:r w:rsidR="00126F0A" w:rsidRPr="00126F0A">
        <w:rPr>
          <w:rFonts w:cstheme="minorHAnsi"/>
          <w:sz w:val="24"/>
          <w:szCs w:val="24"/>
          <w:lang w:val="bs-Cyrl-BA"/>
        </w:rPr>
        <w:t>ercegovine</w:t>
      </w:r>
      <w:r w:rsidR="00126F0A" w:rsidRPr="00126F0A">
        <w:rPr>
          <w:rFonts w:cstheme="minorHAnsi"/>
          <w:sz w:val="24"/>
          <w:szCs w:val="24"/>
          <w:lang w:val="sr-Latn-BA"/>
        </w:rPr>
        <w:t xml:space="preserve"> </w:t>
      </w:r>
      <w:r w:rsidR="00126F0A">
        <w:rPr>
          <w:rFonts w:cstheme="minorHAnsi"/>
          <w:sz w:val="24"/>
          <w:szCs w:val="24"/>
          <w:lang w:val="sr-Latn-BA"/>
        </w:rPr>
        <w:t xml:space="preserve">kako bi bio izrađen </w:t>
      </w:r>
      <w:proofErr w:type="spellStart"/>
      <w:r w:rsidR="00126F0A" w:rsidRPr="00126F0A">
        <w:rPr>
          <w:rFonts w:cstheme="minorHAnsi"/>
          <w:sz w:val="24"/>
          <w:szCs w:val="24"/>
        </w:rPr>
        <w:t>godišnj</w:t>
      </w:r>
      <w:r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izvješće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r w:rsidR="00126F0A" w:rsidRPr="00126F0A">
        <w:rPr>
          <w:rFonts w:cstheme="minorHAnsi"/>
          <w:sz w:val="24"/>
          <w:szCs w:val="24"/>
          <w:lang w:val="sr-Latn-BA"/>
        </w:rPr>
        <w:t>i analize realizacije odluke</w:t>
      </w:r>
      <w:r w:rsidR="00126F0A" w:rsidRPr="00126F0A">
        <w:rPr>
          <w:rFonts w:cstheme="minorHAnsi"/>
          <w:sz w:val="24"/>
          <w:szCs w:val="24"/>
          <w:lang w:val="ru-RU"/>
        </w:rPr>
        <w:t xml:space="preserve"> </w:t>
      </w:r>
      <w:r w:rsidR="00126F0A" w:rsidRPr="00126F0A">
        <w:rPr>
          <w:rFonts w:cstheme="minorHAnsi"/>
          <w:sz w:val="24"/>
          <w:szCs w:val="24"/>
          <w:lang w:val="sr-Latn-BA"/>
        </w:rPr>
        <w:t>u vezi</w:t>
      </w:r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zadovoljavanja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potreba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i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praćenja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tržišta</w:t>
      </w:r>
      <w:proofErr w:type="spellEnd"/>
      <w:r w:rsidR="00126F0A" w:rsidRPr="00126F0A">
        <w:rPr>
          <w:rFonts w:cstheme="minorHAnsi"/>
          <w:sz w:val="24"/>
          <w:szCs w:val="24"/>
        </w:rPr>
        <w:t xml:space="preserve"> </w:t>
      </w:r>
      <w:proofErr w:type="spellStart"/>
      <w:r w:rsidR="00126F0A" w:rsidRPr="00126F0A">
        <w:rPr>
          <w:rFonts w:cstheme="minorHAnsi"/>
          <w:sz w:val="24"/>
          <w:szCs w:val="24"/>
        </w:rPr>
        <w:t>rada</w:t>
      </w:r>
      <w:proofErr w:type="spellEnd"/>
      <w:r w:rsidR="00126F0A">
        <w:rPr>
          <w:rFonts w:cstheme="minorHAnsi"/>
          <w:sz w:val="24"/>
          <w:szCs w:val="24"/>
        </w:rPr>
        <w:t>.</w:t>
      </w:r>
    </w:p>
    <w:p w:rsidR="00EB3D9E" w:rsidRPr="00701E69" w:rsidRDefault="00EB3D9E" w:rsidP="00793887">
      <w:pPr>
        <w:rPr>
          <w:rFonts w:cstheme="minorHAnsi"/>
          <w:sz w:val="24"/>
          <w:szCs w:val="24"/>
          <w:lang w:val="sr-Latn-BA"/>
        </w:rPr>
      </w:pPr>
    </w:p>
    <w:p w:rsidR="005928D3" w:rsidRPr="00701E69" w:rsidRDefault="005928D3" w:rsidP="00793887">
      <w:pPr>
        <w:rPr>
          <w:rFonts w:cstheme="minorHAnsi"/>
          <w:sz w:val="24"/>
          <w:szCs w:val="24"/>
          <w:lang w:val="sr-Latn-BA"/>
        </w:rPr>
      </w:pPr>
    </w:p>
    <w:p w:rsidR="005928D3" w:rsidRPr="00126F0A" w:rsidRDefault="00AB0994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sr-Latn-BA"/>
        </w:rPr>
      </w:pPr>
      <w:r>
        <w:rPr>
          <w:rFonts w:cstheme="minorHAnsi"/>
          <w:b/>
          <w:sz w:val="24"/>
          <w:szCs w:val="24"/>
          <w:lang w:val="sr-Latn-BA"/>
        </w:rPr>
        <w:t>Koji je temelj</w:t>
      </w:r>
      <w:r w:rsidR="00170B6A" w:rsidRPr="00126F0A">
        <w:rPr>
          <w:rFonts w:cstheme="minorHAnsi"/>
          <w:b/>
          <w:sz w:val="24"/>
          <w:szCs w:val="24"/>
          <w:lang w:val="sr-Latn-BA"/>
        </w:rPr>
        <w:t xml:space="preserve"> za dod</w:t>
      </w:r>
      <w:r w:rsidR="009831F7">
        <w:rPr>
          <w:rFonts w:cstheme="minorHAnsi"/>
          <w:b/>
          <w:sz w:val="24"/>
          <w:szCs w:val="24"/>
          <w:lang w:val="sr-Latn-BA"/>
        </w:rPr>
        <w:t>jelu grant sredstava u području znanosti</w:t>
      </w:r>
      <w:r w:rsidR="005612F1">
        <w:rPr>
          <w:rFonts w:cstheme="minorHAnsi"/>
          <w:b/>
          <w:sz w:val="24"/>
          <w:szCs w:val="24"/>
          <w:lang w:val="sr-Latn-BA"/>
        </w:rPr>
        <w:t>, kulture, sporta?</w:t>
      </w:r>
    </w:p>
    <w:p w:rsidR="00F50D81" w:rsidRPr="00701E69" w:rsidRDefault="00F50D81" w:rsidP="00F50D81">
      <w:pPr>
        <w:rPr>
          <w:rFonts w:cstheme="minorHAnsi"/>
          <w:sz w:val="24"/>
          <w:szCs w:val="24"/>
          <w:lang w:val="sr-Cyrl-CS"/>
        </w:rPr>
      </w:pPr>
    </w:p>
    <w:p w:rsidR="005928D3" w:rsidRPr="00701E69" w:rsidRDefault="00F50D81" w:rsidP="00793887">
      <w:pPr>
        <w:rPr>
          <w:rFonts w:cstheme="minorHAnsi"/>
          <w:sz w:val="24"/>
          <w:szCs w:val="24"/>
          <w:lang w:val="bs-Latn-BA"/>
        </w:rPr>
      </w:pPr>
      <w:r w:rsidRPr="00701E69">
        <w:rPr>
          <w:rFonts w:cstheme="minorHAnsi"/>
          <w:sz w:val="24"/>
          <w:szCs w:val="24"/>
          <w:lang w:val="sr-Cyrl-CS"/>
        </w:rPr>
        <w:t xml:space="preserve">Na </w:t>
      </w:r>
      <w:r w:rsidR="00AB0994">
        <w:rPr>
          <w:rFonts w:cstheme="minorHAnsi"/>
          <w:sz w:val="24"/>
          <w:szCs w:val="24"/>
          <w:lang w:val="bs-Latn-BA"/>
        </w:rPr>
        <w:t>temelju</w:t>
      </w:r>
      <w:r w:rsidRPr="00701E69">
        <w:rPr>
          <w:rFonts w:cstheme="minorHAnsi"/>
          <w:sz w:val="24"/>
          <w:szCs w:val="24"/>
          <w:lang w:val="bs-Latn-BA"/>
        </w:rPr>
        <w:t xml:space="preserve"> </w:t>
      </w:r>
      <w:r w:rsidRPr="00701E69">
        <w:rPr>
          <w:rFonts w:cstheme="minorHAnsi"/>
          <w:sz w:val="24"/>
          <w:szCs w:val="24"/>
          <w:lang w:val="sr-Cyrl-CS"/>
        </w:rPr>
        <w:t xml:space="preserve">Zakona o </w:t>
      </w:r>
      <w:r w:rsidR="00AB0994">
        <w:rPr>
          <w:rFonts w:cstheme="minorHAnsi"/>
          <w:sz w:val="24"/>
          <w:szCs w:val="24"/>
          <w:lang w:val="bs-Latn-BA"/>
        </w:rPr>
        <w:t>Proračunu</w:t>
      </w:r>
      <w:r w:rsidRPr="00701E69">
        <w:rPr>
          <w:rFonts w:cstheme="minorHAnsi"/>
          <w:sz w:val="24"/>
          <w:szCs w:val="24"/>
          <w:lang w:val="sr-Cyrl-CS"/>
        </w:rPr>
        <w:t xml:space="preserve"> institucija Bosne i Hercegovine i međunarodnih obveza Bosne i Hercegovine </w:t>
      </w:r>
      <w:r w:rsidRPr="00701E69">
        <w:rPr>
          <w:rFonts w:cstheme="minorHAnsi"/>
          <w:sz w:val="24"/>
          <w:szCs w:val="24"/>
          <w:lang w:val="hr-HR"/>
        </w:rPr>
        <w:t>Vijeće</w:t>
      </w:r>
      <w:r w:rsidRPr="00701E69">
        <w:rPr>
          <w:rFonts w:cstheme="minorHAnsi"/>
          <w:sz w:val="24"/>
          <w:szCs w:val="24"/>
          <w:lang w:val="sr-Cyrl-CS"/>
        </w:rPr>
        <w:t xml:space="preserve"> ministara Bosne i Hercegovine don</w:t>
      </w:r>
      <w:r w:rsidRPr="00701E69">
        <w:rPr>
          <w:rFonts w:cstheme="minorHAnsi"/>
          <w:sz w:val="24"/>
          <w:szCs w:val="24"/>
          <w:lang w:val="sr-Latn-BA"/>
        </w:rPr>
        <w:t xml:space="preserve">osi </w:t>
      </w:r>
      <w:r w:rsidRPr="00701E69">
        <w:rPr>
          <w:rFonts w:cstheme="minorHAnsi"/>
          <w:sz w:val="24"/>
          <w:szCs w:val="24"/>
          <w:lang w:val="bs-Latn-BA"/>
        </w:rPr>
        <w:t xml:space="preserve">odluku o kriterijima za dodjelu sredstava iz tekućih grantova. Ovom odlukom utvrđuju se kriteriji i druga pitanja vezana uz dodjelu sredstava. Ministarstvo civilnih poslova BiH </w:t>
      </w:r>
      <w:r w:rsidR="00AB0994">
        <w:rPr>
          <w:rFonts w:cstheme="minorHAnsi"/>
          <w:sz w:val="24"/>
          <w:szCs w:val="24"/>
          <w:lang w:val="sr-Latn-CS"/>
        </w:rPr>
        <w:t>putem javnog natječaja</w:t>
      </w:r>
      <w:r w:rsidRPr="00701E69">
        <w:rPr>
          <w:rFonts w:cstheme="minorHAnsi"/>
          <w:sz w:val="24"/>
          <w:szCs w:val="24"/>
          <w:lang w:val="sr-Latn-CS"/>
        </w:rPr>
        <w:t xml:space="preserve"> </w:t>
      </w:r>
      <w:r w:rsidRPr="00701E69">
        <w:rPr>
          <w:rFonts w:cstheme="minorHAnsi"/>
          <w:sz w:val="24"/>
          <w:szCs w:val="24"/>
          <w:lang w:val="bs-Latn-BA"/>
        </w:rPr>
        <w:t>objavljuje postupak i način dodjele sredstva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i poziva zai</w:t>
      </w:r>
      <w:r w:rsidR="00AB0994">
        <w:rPr>
          <w:rFonts w:cstheme="minorHAnsi"/>
          <w:sz w:val="24"/>
          <w:szCs w:val="24"/>
          <w:lang w:val="bs-Latn-BA"/>
        </w:rPr>
        <w:t>nteresirane</w:t>
      </w:r>
      <w:r w:rsidR="00FC1CC2" w:rsidRPr="00701E69">
        <w:rPr>
          <w:rFonts w:cstheme="minorHAnsi"/>
          <w:sz w:val="24"/>
          <w:szCs w:val="24"/>
          <w:lang w:val="bs-Latn-BA"/>
        </w:rPr>
        <w:t xml:space="preserve"> aplikante da prijave planirane projekte, a javni poziv objavljuje se u tri dnevna lista i na web stranici Ministarstva </w:t>
      </w:r>
      <w:r w:rsidR="00FC1CC2" w:rsidRPr="00701E69">
        <w:rPr>
          <w:rFonts w:cstheme="minorHAnsi"/>
          <w:sz w:val="24"/>
          <w:szCs w:val="24"/>
          <w:lang w:val="bs-Latn-BA"/>
        </w:rPr>
        <w:fldChar w:fldCharType="begin"/>
      </w:r>
      <w:r w:rsidR="00FC1CC2" w:rsidRPr="00701E69">
        <w:rPr>
          <w:rFonts w:cstheme="minorHAnsi"/>
          <w:sz w:val="24"/>
          <w:szCs w:val="24"/>
          <w:lang w:val="bs-Latn-BA"/>
        </w:rPr>
        <w:instrText xml:space="preserve"> HYPERLINK "http://www.mcp.gov.ba" </w:instrText>
      </w:r>
      <w:r w:rsidR="00FC1CC2" w:rsidRPr="00701E69">
        <w:rPr>
          <w:rFonts w:cstheme="minorHAnsi"/>
          <w:sz w:val="24"/>
          <w:szCs w:val="24"/>
          <w:lang w:val="bs-Latn-BA"/>
        </w:rPr>
        <w:fldChar w:fldCharType="separate"/>
      </w:r>
      <w:r w:rsidR="00FC1CC2" w:rsidRPr="00701E69">
        <w:rPr>
          <w:rStyle w:val="Hyperlink"/>
          <w:rFonts w:cstheme="minorHAnsi"/>
          <w:sz w:val="24"/>
          <w:szCs w:val="24"/>
          <w:lang w:val="bs-Latn-BA"/>
        </w:rPr>
        <w:t>www.mcp.gov.ba</w:t>
      </w:r>
      <w:r w:rsidR="00FC1CC2" w:rsidRPr="00701E69">
        <w:rPr>
          <w:rFonts w:cstheme="minorHAnsi"/>
          <w:sz w:val="24"/>
          <w:szCs w:val="24"/>
          <w:lang w:val="bs-Latn-BA"/>
        </w:rPr>
        <w:fldChar w:fldCharType="end"/>
      </w:r>
      <w:r w:rsidR="00FC1CC2" w:rsidRPr="00701E69">
        <w:rPr>
          <w:rFonts w:cstheme="minorHAnsi"/>
          <w:sz w:val="24"/>
          <w:szCs w:val="24"/>
          <w:lang w:val="bs-Latn-BA"/>
        </w:rPr>
        <w:t xml:space="preserve"> .</w:t>
      </w:r>
    </w:p>
    <w:p w:rsidR="00FC1CC2" w:rsidRPr="00701E69" w:rsidRDefault="00FC1CC2" w:rsidP="00793887">
      <w:pPr>
        <w:rPr>
          <w:rFonts w:cstheme="minorHAnsi"/>
          <w:sz w:val="24"/>
          <w:szCs w:val="24"/>
          <w:lang w:val="bs-Latn-BA"/>
        </w:rPr>
      </w:pPr>
      <w:r w:rsidRPr="00701E69">
        <w:rPr>
          <w:rFonts w:cstheme="minorHAnsi"/>
          <w:sz w:val="24"/>
          <w:szCs w:val="24"/>
          <w:lang w:val="bs-Latn-BA"/>
        </w:rPr>
        <w:t>Ministar civilnih po</w:t>
      </w:r>
      <w:r w:rsidR="00AB0994">
        <w:rPr>
          <w:rFonts w:cstheme="minorHAnsi"/>
          <w:sz w:val="24"/>
          <w:szCs w:val="24"/>
          <w:lang w:val="bs-Latn-BA"/>
        </w:rPr>
        <w:t>slova rješenjem imenuje Povjerenstvo</w:t>
      </w:r>
      <w:r w:rsidRPr="00701E69">
        <w:rPr>
          <w:rFonts w:cstheme="minorHAnsi"/>
          <w:sz w:val="24"/>
          <w:szCs w:val="24"/>
          <w:lang w:val="bs-Latn-BA"/>
        </w:rPr>
        <w:t xml:space="preserve"> za razmatranje pr</w:t>
      </w:r>
      <w:r w:rsidR="00AB0994">
        <w:rPr>
          <w:rFonts w:cstheme="minorHAnsi"/>
          <w:sz w:val="24"/>
          <w:szCs w:val="24"/>
          <w:lang w:val="bs-Latn-BA"/>
        </w:rPr>
        <w:t>imljenih projekata na temelju objavljenih javnih natječaja</w:t>
      </w:r>
      <w:r w:rsidRPr="00701E69">
        <w:rPr>
          <w:rFonts w:cstheme="minorHAnsi"/>
          <w:sz w:val="24"/>
          <w:szCs w:val="24"/>
          <w:lang w:val="bs-Latn-BA"/>
        </w:rPr>
        <w:t xml:space="preserve"> za tekuće grantove, koja je dužna izvršiti provjeru kompletnosti dokumentacije, za projekte koji su ispunili administrativne kriterije izvršiti evaluaciju</w:t>
      </w:r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i</w:t>
      </w:r>
      <w:proofErr w:type="spellEnd"/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sačiniti</w:t>
      </w:r>
      <w:proofErr w:type="spellEnd"/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prijedlog</w:t>
      </w:r>
      <w:proofErr w:type="spellEnd"/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za</w:t>
      </w:r>
      <w:proofErr w:type="spellEnd"/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dodjelu</w:t>
      </w:r>
      <w:proofErr w:type="spellEnd"/>
      <w:r w:rsidRPr="00701E69">
        <w:rPr>
          <w:rFonts w:cstheme="minorHAnsi"/>
          <w:sz w:val="24"/>
          <w:szCs w:val="24"/>
        </w:rPr>
        <w:t xml:space="preserve"> </w:t>
      </w:r>
      <w:proofErr w:type="spellStart"/>
      <w:r w:rsidRPr="00701E69">
        <w:rPr>
          <w:rFonts w:cstheme="minorHAnsi"/>
          <w:sz w:val="24"/>
          <w:szCs w:val="24"/>
        </w:rPr>
        <w:t>sredstava</w:t>
      </w:r>
      <w:proofErr w:type="spellEnd"/>
      <w:r w:rsidRPr="00701E69">
        <w:rPr>
          <w:rFonts w:cstheme="minorHAnsi"/>
          <w:sz w:val="24"/>
          <w:szCs w:val="24"/>
        </w:rPr>
        <w:t xml:space="preserve">. </w:t>
      </w:r>
      <w:r w:rsidRPr="00701E69">
        <w:rPr>
          <w:rFonts w:cstheme="minorHAnsi"/>
          <w:sz w:val="24"/>
          <w:szCs w:val="24"/>
          <w:lang w:val="bs-Latn-BA"/>
        </w:rPr>
        <w:t>P</w:t>
      </w:r>
      <w:r w:rsidR="00C25DA4">
        <w:rPr>
          <w:rFonts w:cstheme="minorHAnsi"/>
          <w:sz w:val="24"/>
          <w:szCs w:val="24"/>
          <w:lang w:val="bs-Latn-BA"/>
        </w:rPr>
        <w:t>rijedlog Povjerenstva</w:t>
      </w:r>
      <w:r w:rsidRPr="00701E69">
        <w:rPr>
          <w:rFonts w:cstheme="minorHAnsi"/>
          <w:sz w:val="24"/>
          <w:szCs w:val="24"/>
          <w:lang w:val="bs-Latn-BA"/>
        </w:rPr>
        <w:t xml:space="preserve"> ministar civilnih poslova upućuje Vijeću ministara Bosne i Hercegovine koje donosi Odluku o dodjeli sredstava.</w:t>
      </w:r>
    </w:p>
    <w:p w:rsidR="00FC1CC2" w:rsidRPr="00701E69" w:rsidRDefault="00FC1CC2" w:rsidP="00793887">
      <w:pPr>
        <w:rPr>
          <w:rFonts w:cstheme="minorHAnsi"/>
          <w:sz w:val="24"/>
          <w:szCs w:val="24"/>
          <w:lang w:val="bs-Latn-BA"/>
        </w:rPr>
      </w:pPr>
    </w:p>
    <w:p w:rsidR="00126F0A" w:rsidRDefault="00126F0A" w:rsidP="00793887">
      <w:pPr>
        <w:rPr>
          <w:rFonts w:cstheme="minorHAnsi"/>
          <w:b/>
          <w:sz w:val="24"/>
          <w:szCs w:val="24"/>
          <w:lang w:val="bs-Latn-BA"/>
        </w:rPr>
      </w:pPr>
    </w:p>
    <w:p w:rsidR="00FC1CC2" w:rsidRDefault="00FC1CC2" w:rsidP="00126F0A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  <w:lang w:val="bs-Latn-BA"/>
        </w:rPr>
      </w:pPr>
      <w:r w:rsidRPr="00126F0A">
        <w:rPr>
          <w:rFonts w:cstheme="minorHAnsi"/>
          <w:b/>
          <w:sz w:val="24"/>
          <w:szCs w:val="24"/>
          <w:lang w:val="bs-Latn-BA"/>
        </w:rPr>
        <w:t>Postoji li Registar sportskih organizacija u Bosni i Hercegovini?</w:t>
      </w:r>
    </w:p>
    <w:p w:rsidR="00126F0A" w:rsidRPr="00126F0A" w:rsidRDefault="00126F0A" w:rsidP="00126F0A">
      <w:pPr>
        <w:pStyle w:val="ListParagraph"/>
        <w:rPr>
          <w:rFonts w:cstheme="minorHAnsi"/>
          <w:b/>
          <w:sz w:val="24"/>
          <w:szCs w:val="24"/>
          <w:lang w:val="bs-Latn-BA"/>
        </w:rPr>
      </w:pPr>
    </w:p>
    <w:p w:rsidR="00701E69" w:rsidRDefault="00FC1CC2" w:rsidP="00FC1CC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spellStart"/>
      <w:r w:rsidRPr="00701E69">
        <w:rPr>
          <w:rFonts w:asciiTheme="minorHAnsi" w:hAnsiTheme="minorHAnsi" w:cstheme="minorHAnsi"/>
          <w:color w:val="212529"/>
        </w:rPr>
        <w:t>Pravilnik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o </w:t>
      </w:r>
      <w:proofErr w:type="spellStart"/>
      <w:r w:rsidRPr="00701E69">
        <w:rPr>
          <w:rFonts w:asciiTheme="minorHAnsi" w:hAnsiTheme="minorHAnsi" w:cstheme="minorHAnsi"/>
          <w:color w:val="212529"/>
        </w:rPr>
        <w:t>vođenju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registra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pravnih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fizičkih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osoba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C25DA4">
        <w:rPr>
          <w:rFonts w:asciiTheme="minorHAnsi" w:hAnsiTheme="minorHAnsi" w:cstheme="minorHAnsi"/>
          <w:color w:val="212529"/>
        </w:rPr>
        <w:t>području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sporta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proofErr w:type="gramStart"/>
      <w:r w:rsidR="00C25DA4">
        <w:rPr>
          <w:rFonts w:asciiTheme="minorHAnsi" w:hAnsiTheme="minorHAnsi" w:cstheme="minorHAnsi"/>
          <w:color w:val="212529"/>
        </w:rPr>
        <w:t>na</w:t>
      </w:r>
      <w:proofErr w:type="spellEnd"/>
      <w:proofErr w:type="gram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razini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Hercegovine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>
        <w:rPr>
          <w:rFonts w:asciiTheme="minorHAnsi" w:hAnsiTheme="minorHAnsi" w:cstheme="minorHAnsi"/>
          <w:color w:val="212529"/>
        </w:rPr>
        <w:t>stupio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je </w:t>
      </w:r>
      <w:proofErr w:type="spellStart"/>
      <w:r w:rsidR="00701E69">
        <w:rPr>
          <w:rFonts w:asciiTheme="minorHAnsi" w:hAnsiTheme="minorHAnsi" w:cstheme="minorHAnsi"/>
          <w:color w:val="212529"/>
        </w:rPr>
        <w:t>na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>
        <w:rPr>
          <w:rFonts w:asciiTheme="minorHAnsi" w:hAnsiTheme="minorHAnsi" w:cstheme="minorHAnsi"/>
          <w:color w:val="212529"/>
        </w:rPr>
        <w:t>snagu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2017.</w:t>
      </w:r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proofErr w:type="gramStart"/>
      <w:r w:rsidR="00701E69">
        <w:rPr>
          <w:rFonts w:asciiTheme="minorHAnsi" w:hAnsiTheme="minorHAnsi" w:cstheme="minorHAnsi"/>
          <w:color w:val="212529"/>
        </w:rPr>
        <w:t>godini</w:t>
      </w:r>
      <w:proofErr w:type="spellEnd"/>
      <w:proofErr w:type="gramEnd"/>
      <w:r w:rsid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>
        <w:rPr>
          <w:rFonts w:asciiTheme="minorHAnsi" w:hAnsiTheme="minorHAnsi" w:cstheme="minorHAnsi"/>
          <w:color w:val="212529"/>
        </w:rPr>
        <w:t>i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>
        <w:rPr>
          <w:rFonts w:asciiTheme="minorHAnsi" w:hAnsiTheme="minorHAnsi" w:cstheme="minorHAnsi"/>
          <w:color w:val="212529"/>
        </w:rPr>
        <w:t>sportski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subjekti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="00C25DA4">
        <w:rPr>
          <w:rFonts w:asciiTheme="minorHAnsi" w:hAnsiTheme="minorHAnsi" w:cstheme="minorHAnsi"/>
          <w:color w:val="212529"/>
        </w:rPr>
        <w:t>koji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su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sukladni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Pravilniku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C25DA4">
        <w:rPr>
          <w:rFonts w:asciiTheme="minorHAnsi" w:hAnsiTheme="minorHAnsi" w:cstheme="minorHAnsi"/>
          <w:color w:val="212529"/>
        </w:rPr>
        <w:t>ob</w:t>
      </w:r>
      <w:r w:rsidRPr="00701E69">
        <w:rPr>
          <w:rFonts w:asciiTheme="minorHAnsi" w:hAnsiTheme="minorHAnsi" w:cstheme="minorHAnsi"/>
          <w:color w:val="212529"/>
        </w:rPr>
        <w:t>vezi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uvođenja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Registar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kod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Ministarstva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civilnih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poslova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Hercegovine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>
        <w:rPr>
          <w:rFonts w:asciiTheme="minorHAnsi" w:hAnsiTheme="minorHAnsi" w:cstheme="minorHAnsi"/>
          <w:color w:val="212529"/>
        </w:rPr>
        <w:t>treba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da </w:t>
      </w:r>
      <w:proofErr w:type="spellStart"/>
      <w:r w:rsidRPr="00701E69">
        <w:rPr>
          <w:rFonts w:asciiTheme="minorHAnsi" w:hAnsiTheme="minorHAnsi" w:cstheme="minorHAnsi"/>
          <w:color w:val="212529"/>
        </w:rPr>
        <w:t>podnesu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zahtjev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reistraciju</w:t>
      </w:r>
      <w:proofErr w:type="spellEnd"/>
      <w:r w:rsidRPr="00701E69">
        <w:rPr>
          <w:rFonts w:asciiTheme="minorHAnsi" w:hAnsiTheme="minorHAnsi" w:cstheme="minorHAnsi"/>
          <w:color w:val="212529"/>
        </w:rPr>
        <w:t>.</w:t>
      </w:r>
    </w:p>
    <w:p w:rsidR="00FC1CC2" w:rsidRPr="00701E69" w:rsidRDefault="00FC1CC2" w:rsidP="00FC1CC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proofErr w:type="spellStart"/>
      <w:r w:rsidRPr="00701E69">
        <w:rPr>
          <w:rFonts w:asciiTheme="minorHAnsi" w:hAnsiTheme="minorHAnsi" w:cstheme="minorHAnsi"/>
          <w:color w:val="212529"/>
        </w:rPr>
        <w:t>Pravilnikom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o </w:t>
      </w:r>
      <w:proofErr w:type="spellStart"/>
      <w:r w:rsidRPr="00701E69">
        <w:rPr>
          <w:rFonts w:asciiTheme="minorHAnsi" w:hAnsiTheme="minorHAnsi" w:cstheme="minorHAnsi"/>
          <w:color w:val="212529"/>
        </w:rPr>
        <w:t>vođenju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Registra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pravnih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fizičkih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osoba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C25DA4">
        <w:rPr>
          <w:rFonts w:asciiTheme="minorHAnsi" w:hAnsiTheme="minorHAnsi" w:cstheme="minorHAnsi"/>
          <w:color w:val="212529"/>
        </w:rPr>
        <w:t>području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sporta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proofErr w:type="gramStart"/>
      <w:r w:rsidR="00C25DA4">
        <w:rPr>
          <w:rFonts w:asciiTheme="minorHAnsi" w:hAnsiTheme="minorHAnsi" w:cstheme="minorHAnsi"/>
          <w:color w:val="212529"/>
        </w:rPr>
        <w:t>na</w:t>
      </w:r>
      <w:proofErr w:type="spellEnd"/>
      <w:proofErr w:type="gram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razini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Hercegovine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propisuje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oblik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sadržaj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Registra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701E69">
        <w:rPr>
          <w:rFonts w:asciiTheme="minorHAnsi" w:hAnsiTheme="minorHAnsi" w:cstheme="minorHAnsi"/>
          <w:color w:val="212529"/>
        </w:rPr>
        <w:t>način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vođenja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uvođenja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Registar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701E69">
        <w:rPr>
          <w:rFonts w:asciiTheme="minorHAnsi" w:hAnsiTheme="minorHAnsi" w:cstheme="minorHAnsi"/>
          <w:color w:val="212529"/>
        </w:rPr>
        <w:t>te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određuje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sportske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organizacije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će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biti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upisane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isti</w:t>
      </w:r>
      <w:proofErr w:type="spellEnd"/>
      <w:r w:rsidRPr="00701E69">
        <w:rPr>
          <w:rFonts w:asciiTheme="minorHAnsi" w:hAnsiTheme="minorHAnsi" w:cstheme="minorHAnsi"/>
          <w:color w:val="212529"/>
        </w:rPr>
        <w:t>.</w:t>
      </w:r>
    </w:p>
    <w:p w:rsidR="00FC1CC2" w:rsidRPr="00701E69" w:rsidRDefault="00FC1CC2" w:rsidP="00FC1CC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> </w:t>
      </w:r>
      <w:proofErr w:type="spellStart"/>
      <w:r w:rsidRPr="00701E69">
        <w:rPr>
          <w:rFonts w:asciiTheme="minorHAnsi" w:hAnsiTheme="minorHAnsi" w:cstheme="minorHAnsi"/>
          <w:color w:val="212529"/>
        </w:rPr>
        <w:t>Zahtjev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upis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Registar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sportskih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organizacija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na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razini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je </w:t>
      </w:r>
      <w:proofErr w:type="spellStart"/>
      <w:r w:rsidRPr="00701E69">
        <w:rPr>
          <w:rFonts w:asciiTheme="minorHAnsi" w:hAnsiTheme="minorHAnsi" w:cstheme="minorHAnsi"/>
          <w:color w:val="212529"/>
        </w:rPr>
        <w:t>neophodno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podnijeti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što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kraćem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roku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, a </w:t>
      </w:r>
      <w:proofErr w:type="spellStart"/>
      <w:r w:rsidRPr="00701E69">
        <w:rPr>
          <w:rFonts w:asciiTheme="minorHAnsi" w:hAnsiTheme="minorHAnsi" w:cstheme="minorHAnsi"/>
          <w:color w:val="212529"/>
        </w:rPr>
        <w:t>Pravilnik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o </w:t>
      </w:r>
      <w:proofErr w:type="spellStart"/>
      <w:r w:rsidRPr="00701E69">
        <w:rPr>
          <w:rFonts w:asciiTheme="minorHAnsi" w:hAnsiTheme="minorHAnsi" w:cstheme="minorHAnsi"/>
          <w:color w:val="212529"/>
        </w:rPr>
        <w:t>vođenju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registra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pravnih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fizičkih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osoba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C25DA4">
        <w:rPr>
          <w:rFonts w:asciiTheme="minorHAnsi" w:hAnsiTheme="minorHAnsi" w:cstheme="minorHAnsi"/>
          <w:color w:val="212529"/>
        </w:rPr>
        <w:t>području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sporta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na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razini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Hercegovine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Zahtjev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uvođenje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Registar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objavljeni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zvaničnoj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stranici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lastRenderedPageBreak/>
        <w:t>Ministarstva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civilnih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poslova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proofErr w:type="gramStart"/>
      <w:r w:rsidRPr="00701E69">
        <w:rPr>
          <w:rFonts w:asciiTheme="minorHAnsi" w:hAnsiTheme="minorHAnsi" w:cstheme="minorHAnsi"/>
          <w:color w:val="212529"/>
        </w:rPr>
        <w:t>Hercegovine</w:t>
      </w:r>
      <w:proofErr w:type="spellEnd"/>
      <w:r w:rsidR="00701E69">
        <w:rPr>
          <w:rFonts w:asciiTheme="minorHAnsi" w:hAnsiTheme="minorHAnsi" w:cstheme="minorHAnsi"/>
          <w:color w:val="212529"/>
        </w:rPr>
        <w:t xml:space="preserve">  </w:t>
      </w:r>
      <w:proofErr w:type="gramEnd"/>
      <w:r w:rsidR="00C12FC5">
        <w:fldChar w:fldCharType="begin"/>
      </w:r>
      <w:r w:rsidR="00C12FC5">
        <w:instrText xml:space="preserve"> HYPERLINK "http://mcp.gov.ba/Content/Read/sport-dokumenti" </w:instrText>
      </w:r>
      <w:r w:rsidR="00C12FC5">
        <w:fldChar w:fldCharType="separate"/>
      </w:r>
      <w:r w:rsidR="00701E69" w:rsidRPr="00701E69">
        <w:rPr>
          <w:rStyle w:val="Hyperlink"/>
          <w:rFonts w:asciiTheme="minorHAnsi" w:hAnsiTheme="minorHAnsi" w:cstheme="minorHAnsi"/>
        </w:rPr>
        <w:t>http://mcp.gov.ba/Content/Read/sport-dokumenti</w:t>
      </w:r>
      <w:r w:rsidR="00C12FC5">
        <w:rPr>
          <w:rStyle w:val="Hyperlink"/>
          <w:rFonts w:asciiTheme="minorHAnsi" w:hAnsiTheme="minorHAnsi" w:cstheme="minorHAnsi"/>
        </w:rPr>
        <w:fldChar w:fldCharType="end"/>
      </w:r>
      <w:r w:rsidR="00701E69">
        <w:rPr>
          <w:rFonts w:asciiTheme="minorHAnsi" w:hAnsiTheme="minorHAnsi" w:cstheme="minorHAnsi"/>
          <w:color w:val="212529"/>
        </w:rPr>
        <w:t xml:space="preserve">  </w:t>
      </w:r>
    </w:p>
    <w:p w:rsidR="00FC1CC2" w:rsidRPr="00701E69" w:rsidRDefault="00FC1CC2" w:rsidP="00FC1CC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> </w:t>
      </w:r>
    </w:p>
    <w:p w:rsidR="00701E69" w:rsidRDefault="00C25DA4" w:rsidP="00126F0A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b/>
          <w:color w:val="212529"/>
        </w:rPr>
        <w:t xml:space="preserve">Koji </w:t>
      </w:r>
      <w:proofErr w:type="spellStart"/>
      <w:r>
        <w:rPr>
          <w:rFonts w:asciiTheme="minorHAnsi" w:hAnsiTheme="minorHAnsi" w:cstheme="minorHAnsi"/>
          <w:b/>
          <w:color w:val="212529"/>
        </w:rPr>
        <w:t>poslovi</w:t>
      </w:r>
      <w:proofErr w:type="spellEnd"/>
      <w:r>
        <w:rPr>
          <w:rFonts w:asciiTheme="minorHAnsi" w:hAnsiTheme="minorHAnsi" w:cstheme="minorHAnsi"/>
          <w:b/>
          <w:color w:val="212529"/>
        </w:rPr>
        <w:t xml:space="preserve"> se </w:t>
      </w:r>
      <w:proofErr w:type="spellStart"/>
      <w:r>
        <w:rPr>
          <w:rFonts w:asciiTheme="minorHAnsi" w:hAnsiTheme="minorHAnsi" w:cstheme="minorHAnsi"/>
          <w:b/>
          <w:color w:val="212529"/>
        </w:rPr>
        <w:t>vrše</w:t>
      </w:r>
      <w:proofErr w:type="spellEnd"/>
      <w:r w:rsidR="00701E69" w:rsidRPr="00701E69">
        <w:rPr>
          <w:rFonts w:asciiTheme="minorHAnsi" w:hAnsiTheme="minorHAnsi" w:cstheme="minorHAnsi"/>
          <w:b/>
          <w:color w:val="212529"/>
        </w:rPr>
        <w:t xml:space="preserve"> u 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Sektoru</w:t>
      </w:r>
      <w:proofErr w:type="spellEnd"/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za</w:t>
      </w:r>
      <w:proofErr w:type="spellEnd"/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geodetske</w:t>
      </w:r>
      <w:proofErr w:type="spellEnd"/>
      <w:r w:rsidR="00701E69" w:rsidRPr="00701E69">
        <w:rPr>
          <w:rFonts w:asciiTheme="minorHAnsi" w:hAnsiTheme="minorHAnsi" w:cstheme="minorHAnsi"/>
          <w:b/>
          <w:bCs/>
          <w:color w:val="212529"/>
        </w:rPr>
        <w:t xml:space="preserve">, 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geološke</w:t>
      </w:r>
      <w:proofErr w:type="spellEnd"/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i</w:t>
      </w:r>
      <w:proofErr w:type="spellEnd"/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meteorološke</w:t>
      </w:r>
      <w:proofErr w:type="spellEnd"/>
      <w:r w:rsidR="00701E69" w:rsidRPr="00701E69">
        <w:rPr>
          <w:rFonts w:asciiTheme="minorHAnsi" w:hAnsiTheme="minorHAnsi" w:cstheme="minorHAnsi"/>
          <w:b/>
          <w:bCs/>
          <w:color w:val="212529"/>
        </w:rPr>
        <w:t> </w:t>
      </w:r>
      <w:proofErr w:type="spellStart"/>
      <w:r w:rsidR="00701E69" w:rsidRPr="00701E69">
        <w:rPr>
          <w:rFonts w:asciiTheme="minorHAnsi" w:hAnsiTheme="minorHAnsi" w:cstheme="minorHAnsi"/>
          <w:b/>
          <w:bCs/>
          <w:color w:val="212529"/>
        </w:rPr>
        <w:t>poslove</w:t>
      </w:r>
      <w:proofErr w:type="spellEnd"/>
      <w:r w:rsidR="005612F1">
        <w:rPr>
          <w:rFonts w:asciiTheme="minorHAnsi" w:hAnsiTheme="minorHAnsi" w:cstheme="minorHAnsi"/>
          <w:b/>
          <w:bCs/>
          <w:color w:val="212529"/>
        </w:rPr>
        <w:t>?</w:t>
      </w:r>
      <w:r w:rsidR="00701E69" w:rsidRPr="00701E69">
        <w:rPr>
          <w:rFonts w:asciiTheme="minorHAnsi" w:hAnsiTheme="minorHAnsi" w:cstheme="minorHAnsi"/>
          <w:color w:val="212529"/>
        </w:rPr>
        <w:t> </w:t>
      </w:r>
    </w:p>
    <w:p w:rsidR="00126F0A" w:rsidRDefault="00126F0A" w:rsidP="00126F0A">
      <w:pPr>
        <w:pStyle w:val="NormalWeb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color w:val="212529"/>
        </w:rPr>
      </w:pPr>
    </w:p>
    <w:p w:rsidR="00701E69" w:rsidRDefault="00701E69" w:rsidP="00701E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>U 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Sektoru</w:t>
      </w:r>
      <w:proofErr w:type="spellEnd"/>
      <w:r w:rsidRPr="00701E69">
        <w:rPr>
          <w:rFonts w:asciiTheme="minorHAnsi" w:hAnsiTheme="minorHAnsi" w:cstheme="minorHAnsi"/>
          <w:bCs/>
          <w:color w:val="212529"/>
        </w:rPr>
        <w:t> 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bCs/>
          <w:color w:val="212529"/>
        </w:rPr>
        <w:t> 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geodetske</w:t>
      </w:r>
      <w:proofErr w:type="spellEnd"/>
      <w:r w:rsidRPr="00701E69">
        <w:rPr>
          <w:rFonts w:asciiTheme="minorHAnsi" w:hAnsiTheme="minorHAnsi" w:cstheme="minorHAnsi"/>
          <w:bCs/>
          <w:color w:val="212529"/>
        </w:rPr>
        <w:t xml:space="preserve">, 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geološke</w:t>
      </w:r>
      <w:proofErr w:type="spellEnd"/>
      <w:r w:rsidRPr="00701E69">
        <w:rPr>
          <w:rFonts w:asciiTheme="minorHAnsi" w:hAnsiTheme="minorHAnsi" w:cstheme="minorHAnsi"/>
          <w:bCs/>
          <w:color w:val="212529"/>
        </w:rPr>
        <w:t> 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bCs/>
          <w:color w:val="212529"/>
        </w:rPr>
        <w:t> 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meteorološke</w:t>
      </w:r>
      <w:proofErr w:type="spellEnd"/>
      <w:r w:rsidRPr="00701E69">
        <w:rPr>
          <w:rFonts w:asciiTheme="minorHAnsi" w:hAnsiTheme="minorHAnsi" w:cstheme="minorHAnsi"/>
          <w:bCs/>
          <w:color w:val="212529"/>
        </w:rPr>
        <w:t> </w:t>
      </w:r>
      <w:proofErr w:type="spellStart"/>
      <w:r w:rsidRPr="00701E69">
        <w:rPr>
          <w:rFonts w:asciiTheme="minorHAnsi" w:hAnsiTheme="minorHAnsi" w:cstheme="minorHAnsi"/>
          <w:bCs/>
          <w:color w:val="212529"/>
        </w:rPr>
        <w:t>poslove</w:t>
      </w:r>
      <w:proofErr w:type="spellEnd"/>
      <w:r w:rsidR="00C25DA4">
        <w:rPr>
          <w:rFonts w:asciiTheme="minorHAnsi" w:hAnsiTheme="minorHAnsi" w:cstheme="minorHAnsi"/>
          <w:color w:val="212529"/>
        </w:rPr>
        <w:t> </w:t>
      </w:r>
      <w:proofErr w:type="spellStart"/>
      <w:r w:rsidR="00C25DA4">
        <w:rPr>
          <w:rFonts w:asciiTheme="minorHAnsi" w:hAnsiTheme="minorHAnsi" w:cstheme="minorHAnsi"/>
          <w:color w:val="212529"/>
        </w:rPr>
        <w:t>vrše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poslovi</w:t>
      </w:r>
      <w:proofErr w:type="spellEnd"/>
      <w:r w:rsidRPr="00701E69">
        <w:rPr>
          <w:rFonts w:asciiTheme="minorHAnsi" w:hAnsiTheme="minorHAnsi" w:cstheme="minorHAnsi"/>
          <w:color w:val="212529"/>
        </w:rPr>
        <w:t>:</w:t>
      </w:r>
    </w:p>
    <w:p w:rsidR="00701E69" w:rsidRDefault="00701E69" w:rsidP="00701E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 w:rsidRPr="00701E69">
        <w:rPr>
          <w:rFonts w:asciiTheme="minorHAnsi" w:hAnsiTheme="minorHAnsi" w:cstheme="minorHAnsi"/>
          <w:color w:val="212529"/>
        </w:rPr>
        <w:t>pripremanje</w:t>
      </w:r>
      <w:proofErr w:type="spellEnd"/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izvrš</w:t>
      </w:r>
      <w:r w:rsidR="00C25DA4">
        <w:rPr>
          <w:rFonts w:asciiTheme="minorHAnsi" w:hAnsiTheme="minorHAnsi" w:cstheme="minorHAnsi"/>
          <w:color w:val="212529"/>
        </w:rPr>
        <w:t>avanje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propisa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; </w:t>
      </w:r>
      <w:proofErr w:type="spellStart"/>
      <w:r w:rsidR="00C25DA4">
        <w:rPr>
          <w:rFonts w:asciiTheme="minorHAnsi" w:hAnsiTheme="minorHAnsi" w:cstheme="minorHAnsi"/>
          <w:color w:val="212529"/>
        </w:rPr>
        <w:t>poslovi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zadaće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koje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nadležnosti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Hercegovine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koji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odnose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utvrđivanje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osnovnih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principa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koordinacije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aktivnosti</w:t>
      </w:r>
      <w:proofErr w:type="spellEnd"/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 w:rsidRPr="00701E69">
        <w:rPr>
          <w:rFonts w:asciiTheme="minorHAnsi" w:hAnsiTheme="minorHAnsi" w:cstheme="minorHAnsi"/>
          <w:color w:val="212529"/>
        </w:rPr>
        <w:t>usklađivanja</w:t>
      </w:r>
      <w:proofErr w:type="spellEnd"/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planova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entitetskih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tijela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vlasti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definiranje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strategije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međunarodnom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planu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Pr="00701E69">
        <w:rPr>
          <w:rFonts w:asciiTheme="minorHAnsi" w:hAnsiTheme="minorHAnsi" w:cstheme="minorHAnsi"/>
          <w:color w:val="212529"/>
        </w:rPr>
        <w:t>područjima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geode</w:t>
      </w:r>
      <w:r w:rsidR="00C25DA4">
        <w:rPr>
          <w:rFonts w:asciiTheme="minorHAnsi" w:hAnsiTheme="minorHAnsi" w:cstheme="minorHAnsi"/>
          <w:color w:val="212529"/>
        </w:rPr>
        <w:t>tske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djelatnosti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="00C25DA4">
        <w:rPr>
          <w:rFonts w:asciiTheme="minorHAnsi" w:hAnsiTheme="minorHAnsi" w:cstheme="minorHAnsi"/>
          <w:color w:val="212529"/>
        </w:rPr>
        <w:t>uključujući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suradnju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iz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ovoga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područja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Internacionalnom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unijom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geodeziju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geofiziku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 (IUGG) </w:t>
      </w:r>
      <w:proofErr w:type="spellStart"/>
      <w:r w:rsidRPr="00701E69">
        <w:rPr>
          <w:rFonts w:asciiTheme="minorHAnsi" w:hAnsiTheme="minorHAnsi" w:cstheme="minorHAnsi"/>
          <w:color w:val="212529"/>
        </w:rPr>
        <w:t>kao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ostalim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svjetskim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asocijac</w:t>
      </w:r>
      <w:r w:rsidR="00C25DA4">
        <w:rPr>
          <w:rFonts w:asciiTheme="minorHAnsi" w:hAnsiTheme="minorHAnsi" w:cstheme="minorHAnsi"/>
          <w:color w:val="212529"/>
        </w:rPr>
        <w:t>ijama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iz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ovog</w:t>
      </w:r>
      <w:r w:rsidR="00C12FC5">
        <w:rPr>
          <w:rFonts w:asciiTheme="minorHAnsi" w:hAnsiTheme="minorHAnsi" w:cstheme="minorHAnsi"/>
          <w:color w:val="212529"/>
        </w:rPr>
        <w:t>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područja</w:t>
      </w:r>
      <w:proofErr w:type="spellEnd"/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C25DA4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>
        <w:rPr>
          <w:rFonts w:asciiTheme="minorHAnsi" w:hAnsiTheme="minorHAnsi" w:cstheme="minorHAnsi"/>
          <w:color w:val="212529"/>
        </w:rPr>
        <w:t>sudjeluje</w:t>
      </w:r>
      <w:proofErr w:type="spellEnd"/>
      <w:proofErr w:type="gramEnd"/>
      <w:r w:rsidR="00701E69"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pripremanju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i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izvršavan</w:t>
      </w:r>
      <w:r>
        <w:rPr>
          <w:rFonts w:asciiTheme="minorHAnsi" w:hAnsiTheme="minorHAnsi" w:cstheme="minorHAnsi"/>
          <w:color w:val="212529"/>
        </w:rPr>
        <w:t>ju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međunarodnih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sporazuma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iz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ovog</w:t>
      </w:r>
      <w:r w:rsidR="00C12FC5">
        <w:rPr>
          <w:rFonts w:asciiTheme="minorHAnsi" w:hAnsiTheme="minorHAnsi" w:cstheme="minorHAnsi"/>
          <w:color w:val="212529"/>
        </w:rPr>
        <w:t>a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područja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 w:rsidRPr="00701E69">
        <w:rPr>
          <w:rFonts w:asciiTheme="minorHAnsi" w:hAnsiTheme="minorHAnsi" w:cstheme="minorHAnsi"/>
          <w:color w:val="212529"/>
        </w:rPr>
        <w:t>poslovi</w:t>
      </w:r>
      <w:proofErr w:type="spellEnd"/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koji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odnose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osnovne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geodetske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radove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kartografiju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od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značaja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za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Bosnu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Hercegovinu</w:t>
      </w:r>
      <w:proofErr w:type="spellEnd"/>
      <w:r w:rsidRPr="00701E69">
        <w:rPr>
          <w:rFonts w:asciiTheme="minorHAnsi" w:hAnsiTheme="minorHAnsi" w:cstheme="minorHAnsi"/>
          <w:color w:val="212529"/>
        </w:rPr>
        <w:t>, </w:t>
      </w:r>
      <w:proofErr w:type="spellStart"/>
      <w:r w:rsidRPr="00701E69">
        <w:rPr>
          <w:rFonts w:asciiTheme="minorHAnsi" w:hAnsiTheme="minorHAnsi" w:cstheme="minorHAnsi"/>
          <w:color w:val="212529"/>
        </w:rPr>
        <w:t>geo</w:t>
      </w:r>
      <w:r w:rsidR="00C25DA4">
        <w:rPr>
          <w:rFonts w:asciiTheme="minorHAnsi" w:hAnsiTheme="minorHAnsi" w:cstheme="minorHAnsi"/>
          <w:color w:val="212529"/>
        </w:rPr>
        <w:t>loške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djelatnosti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uključujući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su</w:t>
      </w:r>
      <w:r w:rsidRPr="00701E69">
        <w:rPr>
          <w:rFonts w:asciiTheme="minorHAnsi" w:hAnsiTheme="minorHAnsi" w:cstheme="minorHAnsi"/>
          <w:color w:val="212529"/>
        </w:rPr>
        <w:t>radnju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Svjetskom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geološkom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asocijacijom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(IUGS) </w:t>
      </w:r>
      <w:proofErr w:type="spellStart"/>
      <w:r w:rsidRPr="00701E69">
        <w:rPr>
          <w:rFonts w:asciiTheme="minorHAnsi" w:hAnsiTheme="minorHAnsi" w:cstheme="minorHAnsi"/>
          <w:color w:val="212529"/>
        </w:rPr>
        <w:t>kao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ostali</w:t>
      </w:r>
      <w:r w:rsidR="00C25DA4">
        <w:rPr>
          <w:rFonts w:asciiTheme="minorHAnsi" w:hAnsiTheme="minorHAnsi" w:cstheme="minorHAnsi"/>
          <w:color w:val="212529"/>
        </w:rPr>
        <w:t>m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svjetskim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asocijacijama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iz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ovog</w:t>
      </w:r>
      <w:r w:rsidR="00C12FC5">
        <w:rPr>
          <w:rFonts w:asciiTheme="minorHAnsi" w:hAnsiTheme="minorHAnsi" w:cstheme="minorHAnsi"/>
          <w:color w:val="212529"/>
        </w:rPr>
        <w:t>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područja</w:t>
      </w:r>
      <w:proofErr w:type="spellEnd"/>
      <w:r w:rsidRPr="00701E69">
        <w:rPr>
          <w:rFonts w:asciiTheme="minorHAnsi" w:hAnsiTheme="minorHAnsi" w:cstheme="minorHAnsi"/>
          <w:color w:val="212529"/>
        </w:rPr>
        <w:t>,</w:t>
      </w:r>
    </w:p>
    <w:p w:rsidR="00701E69" w:rsidRPr="00701E69" w:rsidRDefault="00C25DA4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>
        <w:rPr>
          <w:rFonts w:asciiTheme="minorHAnsi" w:hAnsiTheme="minorHAnsi" w:cstheme="minorHAnsi"/>
          <w:color w:val="212529"/>
        </w:rPr>
        <w:t>sudjeluje</w:t>
      </w:r>
      <w:proofErr w:type="spellEnd"/>
      <w:proofErr w:type="gramEnd"/>
      <w:r w:rsidR="00701E69"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pripremanju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i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izvršavan</w:t>
      </w:r>
      <w:r>
        <w:rPr>
          <w:rFonts w:asciiTheme="minorHAnsi" w:hAnsiTheme="minorHAnsi" w:cstheme="minorHAnsi"/>
          <w:color w:val="212529"/>
        </w:rPr>
        <w:t>ju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međunarodnih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sporazuma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iz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ovoga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područja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>,</w:t>
      </w:r>
    </w:p>
    <w:p w:rsidR="00701E69" w:rsidRPr="00701E69" w:rsidRDefault="00701E69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 w:rsidRPr="00701E69"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 w:rsidRPr="00701E69">
        <w:rPr>
          <w:rFonts w:asciiTheme="minorHAnsi" w:hAnsiTheme="minorHAnsi" w:cstheme="minorHAnsi"/>
          <w:color w:val="212529"/>
        </w:rPr>
        <w:t>poslov</w:t>
      </w:r>
      <w:r>
        <w:rPr>
          <w:rFonts w:asciiTheme="minorHAnsi" w:hAnsiTheme="minorHAnsi" w:cstheme="minorHAnsi"/>
          <w:color w:val="212529"/>
        </w:rPr>
        <w:t>i</w:t>
      </w:r>
      <w:proofErr w:type="spellEnd"/>
      <w:proofErr w:type="gram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koji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se </w:t>
      </w:r>
      <w:proofErr w:type="spellStart"/>
      <w:r w:rsidRPr="00701E69">
        <w:rPr>
          <w:rFonts w:asciiTheme="minorHAnsi" w:hAnsiTheme="minorHAnsi" w:cstheme="minorHAnsi"/>
          <w:color w:val="212529"/>
        </w:rPr>
        <w:t>odnose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na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koordinaciju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izrade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inžinjerskogeološke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karte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hidrogeološke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karte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BiH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, </w:t>
      </w:r>
      <w:proofErr w:type="spellStart"/>
      <w:r w:rsidRPr="00701E69">
        <w:rPr>
          <w:rFonts w:asciiTheme="minorHAnsi" w:hAnsiTheme="minorHAnsi" w:cstheme="minorHAnsi"/>
          <w:color w:val="212529"/>
        </w:rPr>
        <w:t>te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meteoro</w:t>
      </w:r>
      <w:r w:rsidR="00C25DA4">
        <w:rPr>
          <w:rFonts w:asciiTheme="minorHAnsi" w:hAnsiTheme="minorHAnsi" w:cstheme="minorHAnsi"/>
          <w:color w:val="212529"/>
        </w:rPr>
        <w:t>loške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djelatnosti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uključujući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su</w:t>
      </w:r>
      <w:r w:rsidRPr="00701E69">
        <w:rPr>
          <w:rFonts w:asciiTheme="minorHAnsi" w:hAnsiTheme="minorHAnsi" w:cstheme="minorHAnsi"/>
          <w:color w:val="212529"/>
        </w:rPr>
        <w:t>radnju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Svjetskom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meteorološkom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organizacijom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(WMO) </w:t>
      </w:r>
      <w:proofErr w:type="spellStart"/>
      <w:r w:rsidRPr="00701E69">
        <w:rPr>
          <w:rFonts w:asciiTheme="minorHAnsi" w:hAnsiTheme="minorHAnsi" w:cstheme="minorHAnsi"/>
          <w:color w:val="212529"/>
        </w:rPr>
        <w:t>kao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i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sa</w:t>
      </w:r>
      <w:proofErr w:type="spellEnd"/>
      <w:r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Pr="00701E69">
        <w:rPr>
          <w:rFonts w:asciiTheme="minorHAnsi" w:hAnsiTheme="minorHAnsi" w:cstheme="minorHAnsi"/>
          <w:color w:val="212529"/>
        </w:rPr>
        <w:t>ostali</w:t>
      </w:r>
      <w:r w:rsidR="00C25DA4">
        <w:rPr>
          <w:rFonts w:asciiTheme="minorHAnsi" w:hAnsiTheme="minorHAnsi" w:cstheme="minorHAnsi"/>
          <w:color w:val="212529"/>
        </w:rPr>
        <w:t>m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svjetskim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asocijacijama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iz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ovoga</w:t>
      </w:r>
      <w:proofErr w:type="spellEnd"/>
      <w:r w:rsidR="00C25DA4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C25DA4">
        <w:rPr>
          <w:rFonts w:asciiTheme="minorHAnsi" w:hAnsiTheme="minorHAnsi" w:cstheme="minorHAnsi"/>
          <w:color w:val="212529"/>
        </w:rPr>
        <w:t>područja</w:t>
      </w:r>
      <w:proofErr w:type="spellEnd"/>
      <w:r w:rsidRPr="00701E69">
        <w:rPr>
          <w:rFonts w:asciiTheme="minorHAnsi" w:hAnsiTheme="minorHAnsi" w:cstheme="minorHAnsi"/>
          <w:color w:val="212529"/>
        </w:rPr>
        <w:t>;</w:t>
      </w:r>
    </w:p>
    <w:p w:rsidR="00701E69" w:rsidRPr="00701E69" w:rsidRDefault="00C25DA4" w:rsidP="00701E69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 xml:space="preserve">- </w:t>
      </w:r>
      <w:proofErr w:type="spellStart"/>
      <w:proofErr w:type="gramStart"/>
      <w:r>
        <w:rPr>
          <w:rFonts w:asciiTheme="minorHAnsi" w:hAnsiTheme="minorHAnsi" w:cstheme="minorHAnsi"/>
          <w:color w:val="212529"/>
        </w:rPr>
        <w:t>sudjeluje</w:t>
      </w:r>
      <w:proofErr w:type="spellEnd"/>
      <w:proofErr w:type="gramEnd"/>
      <w:r w:rsidR="00701E69" w:rsidRPr="00701E69">
        <w:rPr>
          <w:rFonts w:asciiTheme="minorHAnsi" w:hAnsiTheme="minorHAnsi" w:cstheme="minorHAnsi"/>
          <w:color w:val="212529"/>
        </w:rPr>
        <w:t xml:space="preserve"> u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pripremanju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i</w:t>
      </w:r>
      <w:proofErr w:type="spellEnd"/>
      <w:r w:rsidR="00701E69" w:rsidRPr="00701E69">
        <w:rPr>
          <w:rFonts w:asciiTheme="minorHAnsi" w:hAnsiTheme="minorHAnsi" w:cstheme="minorHAnsi"/>
          <w:color w:val="212529"/>
        </w:rPr>
        <w:t xml:space="preserve"> </w:t>
      </w:r>
      <w:proofErr w:type="spellStart"/>
      <w:r w:rsidR="00701E69" w:rsidRPr="00701E69">
        <w:rPr>
          <w:rFonts w:asciiTheme="minorHAnsi" w:hAnsiTheme="minorHAnsi" w:cstheme="minorHAnsi"/>
          <w:color w:val="212529"/>
        </w:rPr>
        <w:t>izvršavan</w:t>
      </w:r>
      <w:r>
        <w:rPr>
          <w:rFonts w:asciiTheme="minorHAnsi" w:hAnsiTheme="minorHAnsi" w:cstheme="minorHAnsi"/>
          <w:color w:val="212529"/>
        </w:rPr>
        <w:t>ju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međunarodnih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sporazuma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iz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ovoga</w:t>
      </w:r>
      <w:proofErr w:type="spellEnd"/>
      <w:r>
        <w:rPr>
          <w:rFonts w:asciiTheme="minorHAnsi" w:hAnsiTheme="minorHAnsi" w:cstheme="minorHAnsi"/>
          <w:color w:val="212529"/>
        </w:rPr>
        <w:t xml:space="preserve"> </w:t>
      </w:r>
      <w:proofErr w:type="spellStart"/>
      <w:r>
        <w:rPr>
          <w:rFonts w:asciiTheme="minorHAnsi" w:hAnsiTheme="minorHAnsi" w:cstheme="minorHAnsi"/>
          <w:color w:val="212529"/>
        </w:rPr>
        <w:t>područja</w:t>
      </w:r>
      <w:proofErr w:type="spellEnd"/>
      <w:r w:rsidR="005612F1">
        <w:rPr>
          <w:rFonts w:asciiTheme="minorHAnsi" w:hAnsiTheme="minorHAnsi" w:cstheme="minorHAnsi"/>
          <w:color w:val="212529"/>
        </w:rPr>
        <w:t>.</w:t>
      </w:r>
      <w:bookmarkStart w:id="0" w:name="_GoBack"/>
      <w:bookmarkEnd w:id="0"/>
    </w:p>
    <w:p w:rsidR="00FC1CC2" w:rsidRPr="00701E69" w:rsidRDefault="00FC1CC2" w:rsidP="00793887">
      <w:pPr>
        <w:rPr>
          <w:rFonts w:cstheme="minorHAnsi"/>
          <w:b/>
          <w:sz w:val="24"/>
          <w:szCs w:val="24"/>
          <w:lang w:val="bs-Latn-BA"/>
        </w:rPr>
      </w:pPr>
    </w:p>
    <w:p w:rsidR="00FC1CC2" w:rsidRPr="00701E69" w:rsidRDefault="00FC1CC2" w:rsidP="00793887">
      <w:pPr>
        <w:rPr>
          <w:rFonts w:cstheme="minorHAnsi"/>
          <w:sz w:val="24"/>
          <w:szCs w:val="24"/>
          <w:lang w:val="sr-Latn-BA"/>
        </w:rPr>
      </w:pPr>
    </w:p>
    <w:sectPr w:rsidR="00FC1CC2" w:rsidRPr="00701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3FA9"/>
    <w:multiLevelType w:val="hybridMultilevel"/>
    <w:tmpl w:val="CD96AD16"/>
    <w:lvl w:ilvl="0" w:tplc="F55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3A9C"/>
    <w:multiLevelType w:val="hybridMultilevel"/>
    <w:tmpl w:val="DF44C76A"/>
    <w:lvl w:ilvl="0" w:tplc="ED661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B31BD"/>
    <w:multiLevelType w:val="hybridMultilevel"/>
    <w:tmpl w:val="BF5A5082"/>
    <w:lvl w:ilvl="0" w:tplc="F55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8E3"/>
    <w:multiLevelType w:val="hybridMultilevel"/>
    <w:tmpl w:val="5CC68622"/>
    <w:lvl w:ilvl="0" w:tplc="F5569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0598"/>
    <w:multiLevelType w:val="hybridMultilevel"/>
    <w:tmpl w:val="46360032"/>
    <w:lvl w:ilvl="0" w:tplc="F0FC7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3C"/>
    <w:rsid w:val="00017233"/>
    <w:rsid w:val="000D6D89"/>
    <w:rsid w:val="000F1C21"/>
    <w:rsid w:val="00126F0A"/>
    <w:rsid w:val="00170B6A"/>
    <w:rsid w:val="00192207"/>
    <w:rsid w:val="00241831"/>
    <w:rsid w:val="004509ED"/>
    <w:rsid w:val="004658EC"/>
    <w:rsid w:val="00553644"/>
    <w:rsid w:val="00554F1A"/>
    <w:rsid w:val="00561017"/>
    <w:rsid w:val="005612F1"/>
    <w:rsid w:val="005928D3"/>
    <w:rsid w:val="00593B61"/>
    <w:rsid w:val="00667C24"/>
    <w:rsid w:val="006C48D0"/>
    <w:rsid w:val="00701E69"/>
    <w:rsid w:val="00793887"/>
    <w:rsid w:val="007A1052"/>
    <w:rsid w:val="007C632C"/>
    <w:rsid w:val="00807FA0"/>
    <w:rsid w:val="009831F7"/>
    <w:rsid w:val="009D7E75"/>
    <w:rsid w:val="00AB0994"/>
    <w:rsid w:val="00B260D2"/>
    <w:rsid w:val="00C12FC5"/>
    <w:rsid w:val="00C25DA4"/>
    <w:rsid w:val="00CE36B9"/>
    <w:rsid w:val="00D34179"/>
    <w:rsid w:val="00D4465E"/>
    <w:rsid w:val="00D72FB9"/>
    <w:rsid w:val="00E96F3C"/>
    <w:rsid w:val="00EB3D9E"/>
    <w:rsid w:val="00F50D81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DD41"/>
  <w15:chartTrackingRefBased/>
  <w15:docId w15:val="{E302CF02-9DDA-4F9F-8692-FB5D6ED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asmusmlad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87%2033%20492%20627" TargetMode="External"/><Relationship Id="rId5" Type="http://schemas.openxmlformats.org/officeDocument/2006/relationships/hyperlink" Target="tel:%2B387%2033%20492%206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Rulj</dc:creator>
  <cp:keywords/>
  <dc:description/>
  <cp:lastModifiedBy>Branka Petković</cp:lastModifiedBy>
  <cp:revision>7</cp:revision>
  <dcterms:created xsi:type="dcterms:W3CDTF">2019-09-18T09:12:00Z</dcterms:created>
  <dcterms:modified xsi:type="dcterms:W3CDTF">2019-09-27T09:12:00Z</dcterms:modified>
</cp:coreProperties>
</file>